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DC2" w:rsidRDefault="00CA6DC2" w:rsidP="00CA6DC2">
      <w:pPr>
        <w:jc w:val="center"/>
        <w:rPr>
          <w:rStyle w:val="title051"/>
          <w:rFonts w:ascii="黑体" w:eastAsia="黑体" w:hAnsi="黑体"/>
          <w:color w:val="000000" w:themeColor="text1"/>
          <w:sz w:val="30"/>
          <w:szCs w:val="30"/>
        </w:rPr>
      </w:pPr>
    </w:p>
    <w:p w:rsidR="00CA6DC2" w:rsidRPr="00F33985" w:rsidRDefault="00CA6DC2" w:rsidP="00CA6DC2">
      <w:pPr>
        <w:jc w:val="center"/>
        <w:rPr>
          <w:rStyle w:val="title051"/>
          <w:rFonts w:ascii="黑体" w:eastAsia="黑体" w:hAnsi="黑体"/>
          <w:color w:val="000000" w:themeColor="text1"/>
          <w:sz w:val="30"/>
          <w:szCs w:val="30"/>
        </w:rPr>
      </w:pPr>
      <w:r w:rsidRPr="00F33985">
        <w:rPr>
          <w:rStyle w:val="title051"/>
          <w:rFonts w:ascii="黑体" w:eastAsia="黑体" w:hAnsi="黑体" w:hint="eastAsia"/>
          <w:color w:val="000000" w:themeColor="text1"/>
          <w:sz w:val="30"/>
          <w:szCs w:val="30"/>
        </w:rPr>
        <w:t>参与主体信息表</w:t>
      </w:r>
    </w:p>
    <w:p w:rsidR="00CA6DC2" w:rsidRPr="0056626A" w:rsidRDefault="00CA6DC2" w:rsidP="00CA6DC2">
      <w:pPr>
        <w:rPr>
          <w:rFonts w:ascii="仿宋" w:hAnsi="仿宋"/>
          <w:b/>
          <w:sz w:val="13"/>
        </w:rPr>
      </w:pPr>
    </w:p>
    <w:tbl>
      <w:tblPr>
        <w:tblW w:w="9346" w:type="dxa"/>
        <w:jc w:val="center"/>
        <w:tblLook w:val="04A0" w:firstRow="1" w:lastRow="0" w:firstColumn="1" w:lastColumn="0" w:noHBand="0" w:noVBand="1"/>
      </w:tblPr>
      <w:tblGrid>
        <w:gridCol w:w="1725"/>
        <w:gridCol w:w="1691"/>
        <w:gridCol w:w="832"/>
        <w:gridCol w:w="444"/>
        <w:gridCol w:w="1276"/>
        <w:gridCol w:w="425"/>
        <w:gridCol w:w="284"/>
        <w:gridCol w:w="992"/>
        <w:gridCol w:w="1677"/>
      </w:tblGrid>
      <w:tr w:rsidR="00CA6DC2" w:rsidRPr="004714EB" w:rsidTr="002331D4">
        <w:trPr>
          <w:trHeight w:val="503"/>
          <w:jc w:val="center"/>
        </w:trPr>
        <w:tc>
          <w:tcPr>
            <w:tcW w:w="9346"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A6DC2" w:rsidRPr="004714EB" w:rsidRDefault="00CA6DC2" w:rsidP="002331D4">
            <w:pPr>
              <w:widowControl/>
              <w:jc w:val="center"/>
              <w:rPr>
                <w:rFonts w:ascii="仿宋" w:eastAsia="仿宋" w:hAnsi="仿宋" w:cs="宋体"/>
                <w:b/>
                <w:color w:val="000000"/>
                <w:kern w:val="0"/>
                <w:sz w:val="24"/>
                <w:szCs w:val="24"/>
              </w:rPr>
            </w:pPr>
            <w:r w:rsidRPr="004714EB">
              <w:rPr>
                <w:rFonts w:ascii="仿宋" w:eastAsia="仿宋" w:hAnsi="仿宋" w:cs="宋体" w:hint="eastAsia"/>
                <w:b/>
                <w:color w:val="000000"/>
                <w:kern w:val="0"/>
                <w:sz w:val="24"/>
                <w:szCs w:val="24"/>
              </w:rPr>
              <w:t>基本信息</w:t>
            </w:r>
          </w:p>
        </w:tc>
      </w:tr>
      <w:tr w:rsidR="00CA6DC2" w:rsidRPr="004714EB" w:rsidTr="002331D4">
        <w:trPr>
          <w:trHeight w:val="575"/>
          <w:jc w:val="center"/>
        </w:trPr>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机构全称</w:t>
            </w:r>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rsidR="00CA6DC2" w:rsidRPr="004714EB" w:rsidRDefault="00CA6DC2" w:rsidP="002331D4">
            <w:pPr>
              <w:widowControl/>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机构简称</w:t>
            </w:r>
          </w:p>
        </w:tc>
        <w:tc>
          <w:tcPr>
            <w:tcW w:w="1276" w:type="dxa"/>
            <w:tcBorders>
              <w:top w:val="single" w:sz="4" w:space="0" w:color="auto"/>
              <w:left w:val="nil"/>
              <w:bottom w:val="single" w:sz="4" w:space="0" w:color="auto"/>
              <w:right w:val="single" w:sz="4" w:space="0" w:color="000000"/>
            </w:tcBorders>
            <w:shd w:val="clear" w:color="auto" w:fill="auto"/>
            <w:vAlign w:val="center"/>
          </w:tcPr>
          <w:p w:rsidR="00CA6DC2" w:rsidRPr="004714EB" w:rsidRDefault="00CA6DC2" w:rsidP="002331D4">
            <w:pPr>
              <w:widowControl/>
              <w:jc w:val="center"/>
              <w:rPr>
                <w:rFonts w:ascii="仿宋" w:eastAsia="仿宋" w:hAnsi="仿宋" w:cs="宋体"/>
                <w:color w:val="000000"/>
                <w:kern w:val="0"/>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组织机构代码</w:t>
            </w:r>
          </w:p>
        </w:tc>
        <w:tc>
          <w:tcPr>
            <w:tcW w:w="1677" w:type="dxa"/>
            <w:tcBorders>
              <w:top w:val="single" w:sz="4" w:space="0" w:color="auto"/>
              <w:left w:val="nil"/>
              <w:bottom w:val="single" w:sz="4" w:space="0" w:color="auto"/>
              <w:right w:val="single" w:sz="4" w:space="0" w:color="000000"/>
            </w:tcBorders>
            <w:shd w:val="clear" w:color="auto" w:fill="auto"/>
            <w:vAlign w:val="center"/>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556"/>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联系人</w:t>
            </w:r>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部门及职务</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手机</w:t>
            </w: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座机</w:t>
            </w:r>
          </w:p>
        </w:tc>
        <w:tc>
          <w:tcPr>
            <w:tcW w:w="1677" w:type="dxa"/>
            <w:tcBorders>
              <w:top w:val="nil"/>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邮箱</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677" w:type="dxa"/>
            <w:tcBorders>
              <w:top w:val="nil"/>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1677" w:type="dxa"/>
            <w:tcBorders>
              <w:top w:val="nil"/>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709"/>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邮寄地址及</w:t>
            </w:r>
          </w:p>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color w:val="000000"/>
                <w:kern w:val="0"/>
                <w:sz w:val="24"/>
                <w:szCs w:val="24"/>
              </w:rPr>
              <w:t>邮编</w:t>
            </w:r>
          </w:p>
        </w:tc>
        <w:tc>
          <w:tcPr>
            <w:tcW w:w="7621" w:type="dxa"/>
            <w:gridSpan w:val="8"/>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652"/>
          <w:jc w:val="center"/>
        </w:trPr>
        <w:tc>
          <w:tcPr>
            <w:tcW w:w="9346" w:type="dxa"/>
            <w:gridSpan w:val="9"/>
            <w:tcBorders>
              <w:top w:val="nil"/>
              <w:left w:val="single" w:sz="4" w:space="0" w:color="auto"/>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b/>
                <w:color w:val="000000"/>
                <w:kern w:val="0"/>
                <w:sz w:val="24"/>
                <w:szCs w:val="24"/>
              </w:rPr>
            </w:pPr>
            <w:r w:rsidRPr="004714EB">
              <w:rPr>
                <w:rFonts w:ascii="仿宋" w:eastAsia="仿宋" w:hAnsi="仿宋" w:cs="宋体" w:hint="eastAsia"/>
                <w:b/>
                <w:color w:val="000000"/>
                <w:kern w:val="0"/>
                <w:sz w:val="24"/>
                <w:szCs w:val="24"/>
              </w:rPr>
              <w:t>账户信息</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申请账户名称</w:t>
            </w:r>
          </w:p>
        </w:tc>
        <w:tc>
          <w:tcPr>
            <w:tcW w:w="2967" w:type="dxa"/>
            <w:gridSpan w:val="3"/>
            <w:tcBorders>
              <w:top w:val="single" w:sz="4" w:space="0" w:color="auto"/>
              <w:left w:val="nil"/>
              <w:bottom w:val="single" w:sz="4" w:space="0" w:color="auto"/>
              <w:right w:val="single" w:sz="4" w:space="0" w:color="auto"/>
            </w:tcBorders>
            <w:shd w:val="clear" w:color="auto" w:fill="auto"/>
            <w:vAlign w:val="center"/>
          </w:tcPr>
          <w:p w:rsidR="00CA6DC2" w:rsidRPr="004714EB" w:rsidRDefault="00CA6DC2" w:rsidP="002331D4">
            <w:pPr>
              <w:widowControl/>
              <w:jc w:val="center"/>
              <w:rPr>
                <w:rFonts w:ascii="仿宋" w:eastAsia="仿宋" w:hAnsi="仿宋" w:cs="宋体"/>
                <w:color w:val="000000"/>
                <w:kern w:val="0"/>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申请账户简称</w:t>
            </w:r>
          </w:p>
        </w:tc>
        <w:tc>
          <w:tcPr>
            <w:tcW w:w="2953" w:type="dxa"/>
            <w:gridSpan w:val="3"/>
            <w:tcBorders>
              <w:top w:val="single" w:sz="4" w:space="0" w:color="auto"/>
              <w:left w:val="nil"/>
              <w:bottom w:val="single" w:sz="4" w:space="0" w:color="auto"/>
              <w:right w:val="single" w:sz="4" w:space="0" w:color="auto"/>
            </w:tcBorders>
            <w:shd w:val="clear" w:color="auto" w:fill="auto"/>
            <w:vAlign w:val="center"/>
          </w:tcPr>
          <w:p w:rsidR="00CA6DC2" w:rsidRPr="004714EB" w:rsidRDefault="00CA6DC2" w:rsidP="002331D4">
            <w:pPr>
              <w:widowControl/>
              <w:jc w:val="left"/>
              <w:rPr>
                <w:rFonts w:ascii="仿宋" w:eastAsia="仿宋" w:hAnsi="仿宋" w:cs="宋体"/>
                <w:color w:val="000000"/>
                <w:kern w:val="0"/>
                <w:sz w:val="24"/>
                <w:szCs w:val="24"/>
              </w:rPr>
            </w:pP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6F6A19">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业务资格</w:t>
            </w:r>
          </w:p>
        </w:tc>
        <w:tc>
          <w:tcPr>
            <w:tcW w:w="7621" w:type="dxa"/>
            <w:gridSpan w:val="8"/>
            <w:tcBorders>
              <w:top w:val="single" w:sz="4" w:space="0" w:color="auto"/>
              <w:left w:val="nil"/>
              <w:bottom w:val="single" w:sz="4" w:space="0" w:color="auto"/>
              <w:right w:val="single" w:sz="4" w:space="0" w:color="auto"/>
            </w:tcBorders>
            <w:shd w:val="clear" w:color="auto" w:fill="auto"/>
            <w:vAlign w:val="center"/>
          </w:tcPr>
          <w:p w:rsidR="00CA6DC2" w:rsidRPr="004714EB" w:rsidRDefault="00CA6DC2" w:rsidP="00CA6DC2">
            <w:pPr>
              <w:pStyle w:val="a3"/>
              <w:widowControl/>
              <w:numPr>
                <w:ilvl w:val="0"/>
                <w:numId w:val="1"/>
              </w:numPr>
              <w:ind w:firstLineChars="0"/>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债权融资计划业务</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6F6A19">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业务权限</w:t>
            </w:r>
          </w:p>
        </w:tc>
        <w:tc>
          <w:tcPr>
            <w:tcW w:w="7621" w:type="dxa"/>
            <w:gridSpan w:val="8"/>
            <w:tcBorders>
              <w:top w:val="single" w:sz="4" w:space="0" w:color="auto"/>
              <w:left w:val="nil"/>
              <w:bottom w:val="single" w:sz="4" w:space="0" w:color="auto"/>
              <w:right w:val="single" w:sz="4" w:space="0" w:color="auto"/>
            </w:tcBorders>
            <w:shd w:val="clear" w:color="auto" w:fill="auto"/>
            <w:vAlign w:val="center"/>
          </w:tcPr>
          <w:p w:rsidR="00CA6DC2" w:rsidRPr="004714EB" w:rsidRDefault="00CA6DC2" w:rsidP="00CA6DC2">
            <w:pPr>
              <w:pStyle w:val="a3"/>
              <w:widowControl/>
              <w:numPr>
                <w:ilvl w:val="0"/>
                <w:numId w:val="2"/>
              </w:numPr>
              <w:ind w:firstLineChars="0"/>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融资人</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6F6A19">
            <w:pPr>
              <w:widowControl/>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资金账户户名</w:t>
            </w: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资金账号</w:t>
            </w: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资金开户行</w:t>
            </w: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支付系统行号</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6F6A19">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业务权限</w:t>
            </w:r>
          </w:p>
        </w:tc>
        <w:tc>
          <w:tcPr>
            <w:tcW w:w="7621" w:type="dxa"/>
            <w:gridSpan w:val="8"/>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CA6DC2">
            <w:pPr>
              <w:pStyle w:val="a3"/>
              <w:widowControl/>
              <w:numPr>
                <w:ilvl w:val="0"/>
                <w:numId w:val="2"/>
              </w:numPr>
              <w:ind w:firstLineChars="0"/>
              <w:jc w:val="left"/>
              <w:rPr>
                <w:rFonts w:ascii="仿宋" w:eastAsia="仿宋" w:hAnsi="仿宋"/>
                <w:color w:val="000000"/>
                <w:kern w:val="0"/>
                <w:sz w:val="24"/>
              </w:rPr>
            </w:pPr>
            <w:r w:rsidRPr="004714EB">
              <w:rPr>
                <w:rFonts w:ascii="仿宋" w:eastAsia="仿宋" w:hAnsi="仿宋" w:cs="宋体" w:hint="eastAsia"/>
                <w:color w:val="000000"/>
                <w:kern w:val="0"/>
                <w:sz w:val="24"/>
                <w:szCs w:val="24"/>
              </w:rPr>
              <w:t>中介机构（</w:t>
            </w:r>
            <w:r w:rsidRPr="004714EB">
              <w:rPr>
                <w:rFonts w:ascii="仿宋" w:eastAsia="仿宋" w:hAnsi="仿宋" w:hint="eastAsia"/>
                <w:color w:val="000000"/>
                <w:kern w:val="0"/>
                <w:sz w:val="24"/>
              </w:rPr>
              <w:t>□主承销商□挂牌管理人</w:t>
            </w:r>
            <w:r w:rsidR="00AA7841" w:rsidRPr="004714EB">
              <w:rPr>
                <w:rFonts w:ascii="仿宋" w:eastAsia="仿宋" w:hAnsi="仿宋" w:hint="eastAsia"/>
                <w:color w:val="000000"/>
                <w:kern w:val="0"/>
                <w:sz w:val="24"/>
              </w:rPr>
              <w:t>□</w:t>
            </w:r>
            <w:r w:rsidR="00AA7841">
              <w:rPr>
                <w:rFonts w:ascii="仿宋" w:eastAsia="仿宋" w:hAnsi="仿宋" w:hint="eastAsia"/>
                <w:color w:val="000000"/>
                <w:kern w:val="0"/>
                <w:sz w:val="24"/>
              </w:rPr>
              <w:t>副主承销商</w:t>
            </w:r>
            <w:r w:rsidRPr="004714EB">
              <w:rPr>
                <w:rFonts w:ascii="仿宋" w:eastAsia="仿宋" w:hAnsi="仿宋" w:hint="eastAsia"/>
                <w:color w:val="000000"/>
                <w:kern w:val="0"/>
                <w:sz w:val="24"/>
              </w:rPr>
              <w:t>□评级机构</w:t>
            </w:r>
          </w:p>
          <w:p w:rsidR="00CA6DC2" w:rsidRPr="004714EB" w:rsidRDefault="00CA6DC2" w:rsidP="002331D4">
            <w:pPr>
              <w:pStyle w:val="a3"/>
              <w:widowControl/>
              <w:ind w:leftChars="312" w:left="655" w:firstLineChars="500" w:firstLine="1200"/>
              <w:jc w:val="left"/>
              <w:rPr>
                <w:rFonts w:ascii="仿宋" w:eastAsia="仿宋" w:hAnsi="仿宋" w:cs="Times New Roman"/>
                <w:color w:val="000000"/>
                <w:kern w:val="0"/>
                <w:sz w:val="24"/>
                <w:szCs w:val="24"/>
              </w:rPr>
            </w:pPr>
            <w:r w:rsidRPr="004714EB">
              <w:rPr>
                <w:rFonts w:ascii="仿宋" w:eastAsia="仿宋" w:hAnsi="仿宋" w:hint="eastAsia"/>
                <w:color w:val="000000"/>
                <w:kern w:val="0"/>
                <w:sz w:val="24"/>
              </w:rPr>
              <w:t>□律师事务所□会计事务所□信用增进机构</w:t>
            </w:r>
            <w:r w:rsidRPr="004714EB">
              <w:rPr>
                <w:rFonts w:ascii="仿宋" w:eastAsia="仿宋" w:hAnsi="仿宋" w:cs="宋体" w:hint="eastAsia"/>
                <w:color w:val="000000"/>
                <w:kern w:val="0"/>
                <w:sz w:val="24"/>
                <w:szCs w:val="24"/>
              </w:rPr>
              <w:t>）</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资金账户户名</w:t>
            </w: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资金账号</w:t>
            </w: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资金开户行</w:t>
            </w: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支付系统行号</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业务权限</w:t>
            </w:r>
          </w:p>
        </w:tc>
        <w:tc>
          <w:tcPr>
            <w:tcW w:w="7621" w:type="dxa"/>
            <w:gridSpan w:val="8"/>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CA6DC2">
            <w:pPr>
              <w:pStyle w:val="a3"/>
              <w:widowControl/>
              <w:numPr>
                <w:ilvl w:val="0"/>
                <w:numId w:val="2"/>
              </w:numPr>
              <w:ind w:firstLineChars="0"/>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投资者</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资金账户户名</w:t>
            </w: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资金账号</w:t>
            </w: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资金开户行</w:t>
            </w: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支付系统行号</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付息兑付账户户名</w:t>
            </w: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付息兑付账号</w:t>
            </w: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付息兑付账户开户行</w:t>
            </w: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付息兑付账户支付系统行号</w:t>
            </w:r>
          </w:p>
        </w:tc>
      </w:tr>
      <w:tr w:rsidR="00CA6DC2" w:rsidRPr="004714EB" w:rsidTr="002331D4">
        <w:trPr>
          <w:trHeight w:val="563"/>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25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center"/>
              <w:rPr>
                <w:rFonts w:ascii="仿宋" w:eastAsia="仿宋" w:hAnsi="仿宋" w:cs="宋体"/>
                <w:color w:val="000000"/>
                <w:kern w:val="0"/>
                <w:sz w:val="24"/>
                <w:szCs w:val="24"/>
              </w:rPr>
            </w:pPr>
          </w:p>
        </w:tc>
        <w:tc>
          <w:tcPr>
            <w:tcW w:w="24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c>
          <w:tcPr>
            <w:tcW w:w="2669"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DC2" w:rsidRPr="004714EB" w:rsidRDefault="00CA6DC2" w:rsidP="002331D4">
            <w:pPr>
              <w:widowControl/>
              <w:jc w:val="left"/>
              <w:rPr>
                <w:rFonts w:ascii="仿宋" w:eastAsia="仿宋" w:hAnsi="仿宋" w:cs="宋体"/>
                <w:color w:val="000000"/>
                <w:kern w:val="0"/>
                <w:sz w:val="24"/>
                <w:szCs w:val="24"/>
              </w:rPr>
            </w:pPr>
          </w:p>
        </w:tc>
      </w:tr>
      <w:tr w:rsidR="00CA6DC2" w:rsidRPr="004714EB" w:rsidTr="002331D4">
        <w:trPr>
          <w:trHeight w:val="983"/>
          <w:jc w:val="center"/>
        </w:trPr>
        <w:tc>
          <w:tcPr>
            <w:tcW w:w="934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A6DC2" w:rsidRPr="004714EB" w:rsidRDefault="00CA6DC2" w:rsidP="002331D4">
            <w:pPr>
              <w:widowControl/>
              <w:ind w:firstLineChars="1617" w:firstLine="3896"/>
              <w:jc w:val="left"/>
              <w:rPr>
                <w:rFonts w:ascii="仿宋" w:eastAsia="仿宋" w:hAnsi="仿宋" w:cs="宋体"/>
                <w:b/>
                <w:bCs/>
                <w:color w:val="000000"/>
                <w:kern w:val="0"/>
                <w:sz w:val="24"/>
                <w:szCs w:val="24"/>
              </w:rPr>
            </w:pPr>
            <w:r w:rsidRPr="004714EB">
              <w:rPr>
                <w:rFonts w:ascii="仿宋" w:eastAsia="仿宋" w:hAnsi="仿宋" w:cs="宋体" w:hint="eastAsia"/>
                <w:b/>
                <w:bCs/>
                <w:color w:val="000000"/>
                <w:kern w:val="0"/>
                <w:sz w:val="24"/>
                <w:szCs w:val="24"/>
              </w:rPr>
              <w:lastRenderedPageBreak/>
              <w:t>开户材料</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1.北京金融资产交易所综合业务平台客户服务协议</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2.参与主体信息表</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3.法人营业执照副本/执业许可证复印件</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4.经审计的财务报表</w:t>
            </w:r>
            <w:r w:rsidR="00850A11">
              <w:rPr>
                <w:rFonts w:ascii="仿宋" w:eastAsia="仿宋" w:hAnsi="仿宋" w:cs="宋体" w:hint="eastAsia"/>
                <w:color w:val="000000"/>
                <w:kern w:val="0"/>
                <w:sz w:val="24"/>
                <w:szCs w:val="24"/>
              </w:rPr>
              <w:t>和（</w:t>
            </w:r>
            <w:r w:rsidR="00850A11" w:rsidRPr="004714EB">
              <w:rPr>
                <w:rFonts w:ascii="仿宋" w:eastAsia="仿宋" w:hAnsi="仿宋" w:cs="宋体" w:hint="eastAsia"/>
                <w:color w:val="000000"/>
                <w:kern w:val="0"/>
                <w:sz w:val="24"/>
                <w:szCs w:val="24"/>
              </w:rPr>
              <w:t>或</w:t>
            </w:r>
            <w:r w:rsidR="00850A11">
              <w:rPr>
                <w:rFonts w:ascii="仿宋" w:eastAsia="仿宋" w:hAnsi="仿宋" w:cs="宋体" w:hint="eastAsia"/>
                <w:color w:val="000000"/>
                <w:kern w:val="0"/>
                <w:sz w:val="24"/>
                <w:szCs w:val="24"/>
              </w:rPr>
              <w:t>）</w:t>
            </w:r>
            <w:r w:rsidRPr="004714EB">
              <w:rPr>
                <w:rFonts w:ascii="仿宋" w:eastAsia="仿宋" w:hAnsi="仿宋" w:cs="宋体" w:hint="eastAsia"/>
                <w:color w:val="000000"/>
                <w:kern w:val="0"/>
                <w:sz w:val="24"/>
                <w:szCs w:val="24"/>
              </w:rPr>
              <w:t>管理资产情况介绍（</w:t>
            </w:r>
            <w:r w:rsidR="00850A11">
              <w:rPr>
                <w:rFonts w:ascii="仿宋" w:eastAsia="仿宋" w:hAnsi="仿宋" w:cs="宋体" w:hint="eastAsia"/>
                <w:color w:val="000000"/>
                <w:kern w:val="0"/>
                <w:sz w:val="24"/>
                <w:szCs w:val="24"/>
              </w:rPr>
              <w:t>副主承销商</w:t>
            </w:r>
            <w:r w:rsidR="001679E0">
              <w:rPr>
                <w:rFonts w:ascii="仿宋" w:eastAsia="仿宋" w:hAnsi="仿宋" w:cs="宋体" w:hint="eastAsia"/>
                <w:color w:val="000000"/>
                <w:kern w:val="0"/>
                <w:sz w:val="24"/>
                <w:szCs w:val="24"/>
              </w:rPr>
              <w:t>、</w:t>
            </w:r>
            <w:bookmarkStart w:id="0" w:name="_GoBack"/>
            <w:bookmarkEnd w:id="0"/>
            <w:r w:rsidRPr="004714EB">
              <w:rPr>
                <w:rFonts w:ascii="仿宋" w:eastAsia="仿宋" w:hAnsi="仿宋" w:cs="宋体" w:hint="eastAsia"/>
                <w:color w:val="000000"/>
                <w:kern w:val="0"/>
                <w:sz w:val="24"/>
                <w:szCs w:val="24"/>
              </w:rPr>
              <w:t>投资者提供）</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5.风险揭示书（投资者提供）</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6.业务印鉴卡</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color w:val="000000"/>
                <w:kern w:val="0"/>
                <w:sz w:val="24"/>
                <w:szCs w:val="24"/>
              </w:rPr>
              <w:t>7</w:t>
            </w:r>
            <w:r w:rsidRPr="004714EB">
              <w:rPr>
                <w:rFonts w:ascii="仿宋" w:eastAsia="仿宋" w:hAnsi="仿宋" w:cs="宋体" w:hint="eastAsia"/>
                <w:color w:val="000000"/>
                <w:kern w:val="0"/>
                <w:sz w:val="24"/>
                <w:szCs w:val="24"/>
              </w:rPr>
              <w:t>.资金账户开户证明文件（如有）</w:t>
            </w:r>
          </w:p>
          <w:p w:rsidR="00CA6DC2" w:rsidRPr="004714EB" w:rsidRDefault="00CA6DC2" w:rsidP="002331D4">
            <w:pPr>
              <w:widowControl/>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所有材料均加盖本机构公章</w:t>
            </w:r>
          </w:p>
        </w:tc>
      </w:tr>
      <w:tr w:rsidR="00CA6DC2" w:rsidRPr="004714EB" w:rsidTr="002331D4">
        <w:trPr>
          <w:trHeight w:val="1670"/>
          <w:jc w:val="center"/>
        </w:trPr>
        <w:tc>
          <w:tcPr>
            <w:tcW w:w="934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A6DC2" w:rsidRPr="004714EB" w:rsidRDefault="00CA6DC2" w:rsidP="002331D4">
            <w:pPr>
              <w:widowControl/>
              <w:ind w:firstLineChars="200" w:firstLine="480"/>
              <w:jc w:val="left"/>
              <w:rPr>
                <w:rFonts w:ascii="仿宋" w:eastAsia="仿宋" w:hAnsi="仿宋" w:cs="宋体"/>
                <w:color w:val="000000"/>
                <w:kern w:val="0"/>
                <w:sz w:val="24"/>
                <w:szCs w:val="24"/>
              </w:rPr>
            </w:pPr>
            <w:r w:rsidRPr="004714EB">
              <w:rPr>
                <w:rFonts w:ascii="仿宋" w:eastAsia="仿宋" w:hAnsi="仿宋" w:cs="宋体" w:hint="eastAsia"/>
                <w:color w:val="000000"/>
                <w:kern w:val="0"/>
                <w:sz w:val="24"/>
                <w:szCs w:val="24"/>
              </w:rPr>
              <w:t>本机构对本表中填写内容的真实性、准确性、完整性和有效性负有完全的法律责任，承诺遵守相关法律法规，遵守北金所公布或适当方式通知的北金所综合业务服务平台相关业务规则、制度、合同、协议等的要求及约束。</w:t>
            </w:r>
          </w:p>
        </w:tc>
      </w:tr>
    </w:tbl>
    <w:p w:rsidR="00CA6DC2" w:rsidRPr="004359DC" w:rsidRDefault="00CA6DC2" w:rsidP="00CA6DC2">
      <w:pPr>
        <w:rPr>
          <w:rFonts w:ascii="仿宋" w:eastAsia="仿宋" w:hAnsi="仿宋"/>
          <w:sz w:val="24"/>
          <w:szCs w:val="24"/>
        </w:rPr>
      </w:pPr>
      <w:r w:rsidRPr="004359DC">
        <w:rPr>
          <w:rFonts w:ascii="仿宋" w:eastAsia="仿宋" w:hAnsi="仿宋" w:hint="eastAsia"/>
          <w:sz w:val="24"/>
          <w:szCs w:val="24"/>
        </w:rPr>
        <w:t>机构盖章（公章）      填表日期： 年  月  日</w:t>
      </w:r>
    </w:p>
    <w:p w:rsidR="00CA6DC2" w:rsidRPr="004359DC" w:rsidRDefault="00CA6DC2" w:rsidP="00CA6DC2">
      <w:pPr>
        <w:widowControl/>
        <w:ind w:firstLine="420"/>
        <w:jc w:val="left"/>
        <w:rPr>
          <w:rFonts w:ascii="仿宋" w:eastAsia="仿宋" w:hAnsi="仿宋" w:cs="宋体"/>
          <w:bCs/>
          <w:kern w:val="0"/>
          <w:szCs w:val="21"/>
        </w:rPr>
      </w:pPr>
    </w:p>
    <w:p w:rsidR="00CA6DC2" w:rsidRPr="004359DC" w:rsidRDefault="00CA6DC2" w:rsidP="00CA6DC2">
      <w:pPr>
        <w:widowControl/>
        <w:ind w:firstLine="420"/>
        <w:jc w:val="left"/>
        <w:rPr>
          <w:rFonts w:ascii="仿宋" w:eastAsia="仿宋" w:hAnsi="仿宋" w:cs="宋体"/>
          <w:bCs/>
          <w:kern w:val="0"/>
          <w:szCs w:val="21"/>
        </w:rPr>
      </w:pPr>
    </w:p>
    <w:p w:rsidR="00CA6DC2" w:rsidRPr="008B59A8" w:rsidRDefault="00CA6DC2" w:rsidP="00CA6DC2">
      <w:pPr>
        <w:widowControl/>
        <w:ind w:firstLine="420"/>
        <w:jc w:val="left"/>
        <w:rPr>
          <w:rFonts w:ascii="仿宋" w:eastAsia="仿宋" w:hAnsi="仿宋"/>
          <w:kern w:val="0"/>
          <w:sz w:val="24"/>
        </w:rPr>
      </w:pPr>
      <w:r w:rsidRPr="008B59A8">
        <w:rPr>
          <w:rFonts w:ascii="仿宋" w:eastAsia="仿宋" w:hAnsi="仿宋" w:hint="eastAsia"/>
          <w:kern w:val="0"/>
          <w:sz w:val="24"/>
        </w:rPr>
        <w:t>填表说明：</w:t>
      </w:r>
    </w:p>
    <w:p w:rsidR="00CA6DC2" w:rsidRPr="008B59A8" w:rsidRDefault="00CA6DC2" w:rsidP="00CA6DC2">
      <w:pPr>
        <w:widowControl/>
        <w:ind w:firstLine="420"/>
        <w:rPr>
          <w:rFonts w:ascii="仿宋" w:eastAsia="仿宋" w:hAnsi="仿宋"/>
          <w:kern w:val="0"/>
          <w:sz w:val="24"/>
        </w:rPr>
      </w:pPr>
      <w:r w:rsidRPr="008B59A8">
        <w:rPr>
          <w:rFonts w:ascii="仿宋" w:eastAsia="仿宋" w:hAnsi="仿宋" w:hint="eastAsia"/>
          <w:kern w:val="0"/>
          <w:sz w:val="24"/>
        </w:rPr>
        <w:t>（一）本表单及所涉及附件材料：协议提交一式两份，其余附件材料均提交一式一份；若打印后为多页，须加盖骑缝章；</w:t>
      </w:r>
    </w:p>
    <w:p w:rsidR="00CA6DC2" w:rsidRPr="008B59A8" w:rsidRDefault="00CA6DC2" w:rsidP="00CA6DC2">
      <w:pPr>
        <w:widowControl/>
        <w:ind w:firstLine="420"/>
        <w:rPr>
          <w:rFonts w:ascii="仿宋" w:eastAsia="仿宋" w:hAnsi="仿宋"/>
          <w:kern w:val="0"/>
          <w:sz w:val="24"/>
        </w:rPr>
      </w:pPr>
      <w:r w:rsidRPr="008B59A8">
        <w:rPr>
          <w:rFonts w:ascii="仿宋" w:eastAsia="仿宋" w:hAnsi="仿宋" w:hint="eastAsia"/>
          <w:kern w:val="0"/>
          <w:sz w:val="24"/>
        </w:rPr>
        <w:t>（二）部分信息项填写说明如下：</w:t>
      </w:r>
    </w:p>
    <w:p w:rsidR="00CA6DC2" w:rsidRDefault="00CA6DC2" w:rsidP="00CA6DC2">
      <w:pPr>
        <w:widowControl/>
        <w:ind w:firstLine="420"/>
        <w:jc w:val="left"/>
        <w:rPr>
          <w:rFonts w:ascii="仿宋" w:eastAsia="仿宋" w:hAnsi="仿宋"/>
          <w:kern w:val="0"/>
          <w:sz w:val="24"/>
        </w:rPr>
      </w:pPr>
      <w:r w:rsidRPr="008B59A8">
        <w:rPr>
          <w:rFonts w:ascii="仿宋" w:eastAsia="仿宋" w:hAnsi="仿宋"/>
          <w:kern w:val="0"/>
          <w:sz w:val="24"/>
        </w:rPr>
        <w:t>1</w:t>
      </w:r>
      <w:r w:rsidRPr="008B59A8">
        <w:rPr>
          <w:rFonts w:ascii="仿宋" w:eastAsia="仿宋" w:hAnsi="仿宋" w:hint="eastAsia"/>
          <w:kern w:val="0"/>
          <w:sz w:val="24"/>
        </w:rPr>
        <w:t>、机构全称</w:t>
      </w:r>
      <w:r w:rsidRPr="008B59A8">
        <w:rPr>
          <w:rFonts w:ascii="仿宋" w:eastAsia="仿宋" w:hAnsi="仿宋" w:cs="宋体"/>
          <w:bCs/>
          <w:kern w:val="0"/>
          <w:sz w:val="24"/>
          <w:szCs w:val="24"/>
        </w:rPr>
        <w:t>/简称</w:t>
      </w:r>
      <w:r w:rsidRPr="008B59A8">
        <w:rPr>
          <w:rFonts w:ascii="仿宋" w:eastAsia="仿宋" w:hAnsi="仿宋" w:hint="eastAsia"/>
          <w:kern w:val="0"/>
          <w:sz w:val="24"/>
        </w:rPr>
        <w:t>：法人主体开户填写机构全称</w:t>
      </w:r>
      <w:r w:rsidRPr="008B59A8">
        <w:rPr>
          <w:rFonts w:ascii="仿宋" w:eastAsia="仿宋" w:hAnsi="仿宋" w:cs="宋体"/>
          <w:bCs/>
          <w:kern w:val="0"/>
          <w:sz w:val="24"/>
          <w:szCs w:val="24"/>
        </w:rPr>
        <w:t>/简称</w:t>
      </w:r>
      <w:r w:rsidRPr="008B59A8">
        <w:rPr>
          <w:rFonts w:ascii="仿宋" w:eastAsia="仿宋" w:hAnsi="仿宋" w:cs="宋体" w:hint="eastAsia"/>
          <w:bCs/>
          <w:kern w:val="0"/>
          <w:sz w:val="24"/>
          <w:szCs w:val="24"/>
        </w:rPr>
        <w:t>，</w:t>
      </w:r>
      <w:r w:rsidRPr="008B59A8">
        <w:rPr>
          <w:rFonts w:ascii="仿宋" w:eastAsia="仿宋" w:hAnsi="仿宋" w:cs="宋体"/>
          <w:bCs/>
          <w:kern w:val="0"/>
          <w:sz w:val="24"/>
          <w:szCs w:val="24"/>
        </w:rPr>
        <w:t>非法人主体开户填写投资管理人</w:t>
      </w:r>
      <w:r w:rsidRPr="008B59A8">
        <w:rPr>
          <w:rFonts w:ascii="仿宋" w:eastAsia="仿宋" w:hAnsi="仿宋" w:cs="宋体" w:hint="eastAsia"/>
          <w:bCs/>
          <w:kern w:val="0"/>
          <w:sz w:val="24"/>
          <w:szCs w:val="24"/>
        </w:rPr>
        <w:t>或受托人全称</w:t>
      </w:r>
      <w:r w:rsidRPr="008B59A8">
        <w:rPr>
          <w:rFonts w:ascii="仿宋" w:eastAsia="仿宋" w:hAnsi="仿宋" w:cs="宋体"/>
          <w:bCs/>
          <w:kern w:val="0"/>
          <w:sz w:val="24"/>
          <w:szCs w:val="24"/>
        </w:rPr>
        <w:t>/简称</w:t>
      </w:r>
      <w:r w:rsidRPr="008B59A8">
        <w:rPr>
          <w:rFonts w:ascii="仿宋" w:eastAsia="仿宋" w:hAnsi="仿宋" w:hint="eastAsia"/>
          <w:kern w:val="0"/>
          <w:sz w:val="24"/>
        </w:rPr>
        <w:t>；</w:t>
      </w:r>
    </w:p>
    <w:p w:rsidR="00CA6DC2" w:rsidRPr="00E254D8" w:rsidRDefault="00CA6DC2" w:rsidP="00CA6DC2">
      <w:pPr>
        <w:widowControl/>
        <w:ind w:firstLine="420"/>
        <w:jc w:val="left"/>
        <w:rPr>
          <w:rFonts w:ascii="仿宋" w:eastAsia="仿宋" w:hAnsi="仿宋" w:cs="宋体"/>
          <w:bCs/>
          <w:kern w:val="0"/>
          <w:sz w:val="24"/>
          <w:szCs w:val="24"/>
        </w:rPr>
      </w:pPr>
      <w:r w:rsidRPr="00E254D8">
        <w:rPr>
          <w:rFonts w:ascii="仿宋" w:eastAsia="仿宋" w:hAnsi="仿宋" w:cs="宋体"/>
          <w:bCs/>
          <w:kern w:val="0"/>
          <w:sz w:val="24"/>
          <w:szCs w:val="24"/>
        </w:rPr>
        <w:t>2、组织机构代码：法人主体开户填写法人组织机构代码；非法人主体开户填写投资管理人</w:t>
      </w:r>
      <w:r>
        <w:rPr>
          <w:rFonts w:ascii="仿宋" w:eastAsia="仿宋" w:hAnsi="仿宋" w:cs="宋体" w:hint="eastAsia"/>
          <w:bCs/>
          <w:kern w:val="0"/>
          <w:sz w:val="24"/>
          <w:szCs w:val="24"/>
        </w:rPr>
        <w:t>/</w:t>
      </w:r>
      <w:r w:rsidRPr="00E254D8">
        <w:rPr>
          <w:rFonts w:ascii="仿宋" w:eastAsia="仿宋" w:hAnsi="仿宋" w:cs="宋体" w:hint="eastAsia"/>
          <w:bCs/>
          <w:kern w:val="0"/>
          <w:sz w:val="24"/>
          <w:szCs w:val="24"/>
        </w:rPr>
        <w:t>受托人组织机构代码；</w:t>
      </w:r>
    </w:p>
    <w:p w:rsidR="00CA6DC2" w:rsidRPr="004C6423" w:rsidRDefault="00CA6DC2" w:rsidP="00CA6DC2">
      <w:pPr>
        <w:widowControl/>
        <w:ind w:firstLine="420"/>
        <w:jc w:val="left"/>
        <w:rPr>
          <w:rFonts w:ascii="仿宋" w:eastAsia="仿宋" w:hAnsi="仿宋" w:cs="宋体"/>
          <w:bCs/>
          <w:kern w:val="0"/>
          <w:sz w:val="24"/>
          <w:szCs w:val="24"/>
        </w:rPr>
      </w:pPr>
      <w:r w:rsidRPr="00E254D8">
        <w:rPr>
          <w:rFonts w:ascii="仿宋" w:eastAsia="仿宋" w:hAnsi="仿宋" w:cs="宋体"/>
          <w:bCs/>
          <w:kern w:val="0"/>
          <w:sz w:val="24"/>
          <w:szCs w:val="24"/>
        </w:rPr>
        <w:t>3、联系人信息：填写开户负责人或业务负责人信息，可填多人；</w:t>
      </w:r>
    </w:p>
    <w:p w:rsidR="00CA6DC2" w:rsidRPr="008B59A8" w:rsidRDefault="00CA6DC2" w:rsidP="00CA6DC2">
      <w:pPr>
        <w:widowControl/>
        <w:ind w:firstLine="420"/>
        <w:jc w:val="left"/>
        <w:rPr>
          <w:rFonts w:ascii="仿宋" w:eastAsia="仿宋" w:hAnsi="仿宋" w:cs="宋体"/>
          <w:bCs/>
          <w:color w:val="000000" w:themeColor="text1"/>
          <w:kern w:val="0"/>
          <w:sz w:val="24"/>
          <w:szCs w:val="24"/>
        </w:rPr>
      </w:pPr>
      <w:r w:rsidRPr="008B59A8">
        <w:rPr>
          <w:rFonts w:ascii="仿宋" w:eastAsia="仿宋" w:hAnsi="仿宋" w:cs="宋体"/>
          <w:bCs/>
          <w:color w:val="000000" w:themeColor="text1"/>
          <w:kern w:val="0"/>
          <w:sz w:val="24"/>
          <w:szCs w:val="24"/>
        </w:rPr>
        <w:t>4、</w:t>
      </w:r>
      <w:r w:rsidRPr="008B59A8">
        <w:rPr>
          <w:rFonts w:ascii="仿宋" w:eastAsia="仿宋" w:hAnsi="仿宋" w:cs="宋体" w:hint="eastAsia"/>
          <w:bCs/>
          <w:color w:val="000000" w:themeColor="text1"/>
          <w:kern w:val="0"/>
          <w:sz w:val="24"/>
          <w:szCs w:val="24"/>
        </w:rPr>
        <w:t>账户信息：资金账户是指参与债权融资计划转让业务时用于资金划转的指定账户；付息兑付账户是指债权融资计划产品付息兑付时使用的收款账户。</w:t>
      </w:r>
    </w:p>
    <w:p w:rsidR="00CA6DC2" w:rsidRPr="008B59A8" w:rsidRDefault="00CA6DC2" w:rsidP="00CA6DC2">
      <w:pPr>
        <w:widowControl/>
        <w:ind w:firstLine="420"/>
        <w:jc w:val="left"/>
        <w:rPr>
          <w:rFonts w:ascii="仿宋" w:eastAsia="仿宋" w:hAnsi="仿宋" w:cs="宋体"/>
          <w:bCs/>
          <w:kern w:val="0"/>
          <w:sz w:val="24"/>
          <w:szCs w:val="24"/>
        </w:rPr>
      </w:pPr>
      <w:r w:rsidRPr="008B59A8">
        <w:rPr>
          <w:rFonts w:ascii="仿宋" w:eastAsia="仿宋" w:hAnsi="仿宋" w:cs="宋体"/>
          <w:bCs/>
          <w:kern w:val="0"/>
          <w:sz w:val="24"/>
          <w:szCs w:val="24"/>
        </w:rPr>
        <w:t>5、业务权限：按开户主体参与业务时的权限勾选，</w:t>
      </w:r>
      <w:r w:rsidRPr="008B59A8">
        <w:rPr>
          <w:rFonts w:ascii="仿宋" w:eastAsia="仿宋" w:hAnsi="仿宋" w:cs="宋体" w:hint="eastAsia"/>
          <w:bCs/>
          <w:kern w:val="0"/>
          <w:sz w:val="24"/>
          <w:szCs w:val="24"/>
        </w:rPr>
        <w:t>勾选方式可选择涂黑方框、打印后手动勾选等；</w:t>
      </w:r>
    </w:p>
    <w:p w:rsidR="00CA6DC2" w:rsidRPr="008B59A8" w:rsidRDefault="00CA6DC2" w:rsidP="00CA6DC2">
      <w:pPr>
        <w:widowControl/>
        <w:ind w:firstLine="420"/>
        <w:jc w:val="left"/>
        <w:rPr>
          <w:rFonts w:ascii="仿宋" w:eastAsia="仿宋" w:hAnsi="仿宋" w:cs="宋体"/>
          <w:bCs/>
          <w:kern w:val="0"/>
          <w:sz w:val="24"/>
          <w:szCs w:val="24"/>
        </w:rPr>
      </w:pPr>
      <w:r w:rsidRPr="008B59A8">
        <w:rPr>
          <w:rFonts w:ascii="仿宋" w:eastAsia="仿宋" w:hAnsi="仿宋" w:cs="宋体" w:hint="eastAsia"/>
          <w:bCs/>
          <w:kern w:val="0"/>
          <w:sz w:val="24"/>
          <w:szCs w:val="24"/>
        </w:rPr>
        <w:t>（三）对于非法人开户情况，基本信息模块填写投资管理</w:t>
      </w:r>
      <w:r>
        <w:rPr>
          <w:rFonts w:ascii="仿宋" w:eastAsia="仿宋" w:hAnsi="仿宋" w:cs="宋体" w:hint="eastAsia"/>
          <w:bCs/>
          <w:kern w:val="0"/>
          <w:sz w:val="24"/>
          <w:szCs w:val="24"/>
        </w:rPr>
        <w:t>人</w:t>
      </w:r>
      <w:r w:rsidRPr="008B59A8">
        <w:rPr>
          <w:rFonts w:ascii="仿宋" w:eastAsia="仿宋" w:hAnsi="仿宋" w:cs="宋体" w:hint="eastAsia"/>
          <w:bCs/>
          <w:kern w:val="0"/>
          <w:sz w:val="24"/>
          <w:szCs w:val="24"/>
        </w:rPr>
        <w:t>或受托人信息，账户信息处填写非法人账户情况；</w:t>
      </w:r>
    </w:p>
    <w:p w:rsidR="00CA6DC2" w:rsidRPr="008B59A8" w:rsidRDefault="00CA6DC2" w:rsidP="00CA6DC2">
      <w:pPr>
        <w:widowControl/>
        <w:ind w:firstLine="420"/>
        <w:jc w:val="left"/>
        <w:rPr>
          <w:rFonts w:ascii="仿宋" w:eastAsia="仿宋" w:hAnsi="仿宋"/>
          <w:kern w:val="0"/>
          <w:sz w:val="24"/>
        </w:rPr>
      </w:pPr>
      <w:r w:rsidRPr="008B59A8">
        <w:rPr>
          <w:rFonts w:ascii="仿宋" w:eastAsia="仿宋" w:hAnsi="仿宋" w:hint="eastAsia"/>
          <w:kern w:val="0"/>
          <w:sz w:val="24"/>
        </w:rPr>
        <w:t>（四）经审计的财务报表或管理资产情况介绍</w:t>
      </w:r>
      <w:r w:rsidRPr="008B59A8">
        <w:rPr>
          <w:rFonts w:ascii="仿宋" w:eastAsia="仿宋" w:hAnsi="仿宋" w:cs="宋体" w:hint="eastAsia"/>
          <w:bCs/>
          <w:kern w:val="0"/>
          <w:sz w:val="24"/>
          <w:szCs w:val="24"/>
        </w:rPr>
        <w:t>：法人</w:t>
      </w:r>
      <w:r w:rsidRPr="008B59A8">
        <w:rPr>
          <w:rFonts w:ascii="仿宋" w:eastAsia="仿宋" w:hAnsi="仿宋" w:cs="宋体"/>
          <w:bCs/>
          <w:kern w:val="0"/>
          <w:sz w:val="24"/>
          <w:szCs w:val="24"/>
        </w:rPr>
        <w:t>机构投资者</w:t>
      </w:r>
      <w:r w:rsidRPr="008B59A8">
        <w:rPr>
          <w:rFonts w:ascii="仿宋" w:eastAsia="仿宋" w:hAnsi="仿宋" w:hint="eastAsia"/>
          <w:kern w:val="0"/>
          <w:sz w:val="24"/>
        </w:rPr>
        <w:t>需提供近一年</w:t>
      </w:r>
      <w:r w:rsidRPr="008B59A8">
        <w:rPr>
          <w:rFonts w:ascii="仿宋" w:eastAsia="仿宋" w:hAnsi="仿宋" w:cs="宋体" w:hint="eastAsia"/>
          <w:bCs/>
          <w:kern w:val="0"/>
          <w:sz w:val="24"/>
          <w:szCs w:val="24"/>
        </w:rPr>
        <w:t>经审计的</w:t>
      </w:r>
      <w:r w:rsidRPr="008B59A8">
        <w:rPr>
          <w:rFonts w:ascii="仿宋" w:eastAsia="仿宋" w:hAnsi="仿宋" w:hint="eastAsia"/>
          <w:kern w:val="0"/>
          <w:sz w:val="24"/>
        </w:rPr>
        <w:t>财务报表</w:t>
      </w:r>
      <w:r w:rsidRPr="008B59A8">
        <w:rPr>
          <w:rFonts w:ascii="仿宋" w:eastAsia="仿宋" w:hAnsi="仿宋" w:cs="宋体" w:hint="eastAsia"/>
          <w:bCs/>
          <w:kern w:val="0"/>
          <w:sz w:val="24"/>
          <w:szCs w:val="24"/>
        </w:rPr>
        <w:t>，</w:t>
      </w:r>
      <w:r w:rsidRPr="008B59A8">
        <w:rPr>
          <w:rFonts w:ascii="仿宋" w:eastAsia="仿宋" w:hAnsi="仿宋" w:cs="宋体"/>
          <w:bCs/>
          <w:kern w:val="0"/>
          <w:sz w:val="24"/>
          <w:szCs w:val="24"/>
        </w:rPr>
        <w:t>非法人机构投资者需提供</w:t>
      </w:r>
      <w:r w:rsidRPr="008B59A8">
        <w:rPr>
          <w:rFonts w:ascii="仿宋" w:eastAsia="仿宋" w:hAnsi="仿宋" w:hint="eastAsia"/>
          <w:kern w:val="0"/>
          <w:sz w:val="24"/>
        </w:rPr>
        <w:t>管理资产情况</w:t>
      </w:r>
      <w:r w:rsidRPr="008B59A8">
        <w:rPr>
          <w:rFonts w:ascii="仿宋" w:eastAsia="仿宋" w:hAnsi="仿宋" w:cs="宋体" w:hint="eastAsia"/>
          <w:bCs/>
          <w:kern w:val="0"/>
          <w:sz w:val="24"/>
          <w:szCs w:val="24"/>
        </w:rPr>
        <w:t>介绍</w:t>
      </w:r>
      <w:r w:rsidRPr="008B59A8">
        <w:rPr>
          <w:rFonts w:ascii="仿宋" w:eastAsia="仿宋" w:hAnsi="仿宋" w:hint="eastAsia"/>
          <w:kern w:val="0"/>
          <w:sz w:val="24"/>
        </w:rPr>
        <w:t>。</w:t>
      </w:r>
    </w:p>
    <w:p w:rsidR="00CA6DC2" w:rsidRPr="008B59A8" w:rsidRDefault="00CA6DC2" w:rsidP="00CA6DC2">
      <w:pPr>
        <w:widowControl/>
        <w:ind w:firstLine="420"/>
        <w:jc w:val="left"/>
        <w:rPr>
          <w:rFonts w:ascii="仿宋" w:eastAsia="仿宋" w:hAnsi="仿宋"/>
          <w:kern w:val="0"/>
          <w:sz w:val="24"/>
        </w:rPr>
      </w:pPr>
      <w:r w:rsidRPr="008B59A8">
        <w:rPr>
          <w:rFonts w:ascii="仿宋" w:eastAsia="仿宋" w:hAnsi="仿宋" w:hint="eastAsia"/>
          <w:kern w:val="0"/>
          <w:sz w:val="24"/>
        </w:rPr>
        <w:t>（五）境外机构注册发行人特殊填表说明</w:t>
      </w:r>
    </w:p>
    <w:p w:rsidR="00CA6DC2" w:rsidRPr="008B59A8" w:rsidRDefault="00CA6DC2" w:rsidP="00CA6DC2">
      <w:pPr>
        <w:rPr>
          <w:rFonts w:ascii="仿宋" w:eastAsia="仿宋" w:hAnsi="仿宋"/>
          <w:sz w:val="24"/>
        </w:rPr>
      </w:pPr>
      <w:r>
        <w:rPr>
          <w:rFonts w:ascii="仿宋" w:eastAsia="仿宋" w:hAnsi="仿宋" w:hint="eastAsia"/>
          <w:kern w:val="0"/>
          <w:sz w:val="24"/>
        </w:rPr>
        <w:t xml:space="preserve">    </w:t>
      </w:r>
      <w:r w:rsidRPr="008B59A8">
        <w:rPr>
          <w:rFonts w:ascii="仿宋" w:eastAsia="仿宋" w:hAnsi="仿宋" w:hint="eastAsia"/>
          <w:kern w:val="0"/>
          <w:sz w:val="24"/>
        </w:rPr>
        <w:t>材料需加盖印章处由境外机构注册发行人机构授权人签字；企业法人营业执照不必提交。</w:t>
      </w:r>
    </w:p>
    <w:p w:rsidR="00B601F8" w:rsidRPr="00CA6DC2" w:rsidRDefault="00B601F8"/>
    <w:sectPr w:rsidR="00B601F8" w:rsidRPr="00CA6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3C4" w:rsidRDefault="00E853C4" w:rsidP="00850A11">
      <w:r>
        <w:separator/>
      </w:r>
    </w:p>
  </w:endnote>
  <w:endnote w:type="continuationSeparator" w:id="0">
    <w:p w:rsidR="00E853C4" w:rsidRDefault="00E853C4" w:rsidP="0085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3C4" w:rsidRDefault="00E853C4" w:rsidP="00850A11">
      <w:r>
        <w:separator/>
      </w:r>
    </w:p>
  </w:footnote>
  <w:footnote w:type="continuationSeparator" w:id="0">
    <w:p w:rsidR="00E853C4" w:rsidRDefault="00E853C4" w:rsidP="00850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E341F"/>
    <w:multiLevelType w:val="hybridMultilevel"/>
    <w:tmpl w:val="729A13FE"/>
    <w:lvl w:ilvl="0" w:tplc="5AF6088C">
      <w:start w:val="2"/>
      <w:numFmt w:val="bullet"/>
      <w:lvlText w:val="□"/>
      <w:lvlJc w:val="left"/>
      <w:pPr>
        <w:ind w:left="655" w:hanging="420"/>
      </w:pPr>
      <w:rPr>
        <w:rFonts w:ascii="仿宋" w:eastAsia="仿宋" w:hAnsi="仿宋" w:cs="宋体" w:hint="eastAsia"/>
      </w:rPr>
    </w:lvl>
    <w:lvl w:ilvl="1" w:tplc="04090003" w:tentative="1">
      <w:start w:val="1"/>
      <w:numFmt w:val="bullet"/>
      <w:lvlText w:val=""/>
      <w:lvlJc w:val="left"/>
      <w:pPr>
        <w:ind w:left="1075" w:hanging="420"/>
      </w:pPr>
      <w:rPr>
        <w:rFonts w:ascii="Wingdings" w:hAnsi="Wingdings" w:hint="default"/>
      </w:rPr>
    </w:lvl>
    <w:lvl w:ilvl="2" w:tplc="04090005"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3" w:tentative="1">
      <w:start w:val="1"/>
      <w:numFmt w:val="bullet"/>
      <w:lvlText w:val=""/>
      <w:lvlJc w:val="left"/>
      <w:pPr>
        <w:ind w:left="2335" w:hanging="420"/>
      </w:pPr>
      <w:rPr>
        <w:rFonts w:ascii="Wingdings" w:hAnsi="Wingdings" w:hint="default"/>
      </w:rPr>
    </w:lvl>
    <w:lvl w:ilvl="5" w:tplc="04090005"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3" w:tentative="1">
      <w:start w:val="1"/>
      <w:numFmt w:val="bullet"/>
      <w:lvlText w:val=""/>
      <w:lvlJc w:val="left"/>
      <w:pPr>
        <w:ind w:left="3595" w:hanging="420"/>
      </w:pPr>
      <w:rPr>
        <w:rFonts w:ascii="Wingdings" w:hAnsi="Wingdings" w:hint="default"/>
      </w:rPr>
    </w:lvl>
    <w:lvl w:ilvl="8" w:tplc="04090005" w:tentative="1">
      <w:start w:val="1"/>
      <w:numFmt w:val="bullet"/>
      <w:lvlText w:val=""/>
      <w:lvlJc w:val="left"/>
      <w:pPr>
        <w:ind w:left="4015" w:hanging="420"/>
      </w:pPr>
      <w:rPr>
        <w:rFonts w:ascii="Wingdings" w:hAnsi="Wingdings" w:hint="default"/>
      </w:rPr>
    </w:lvl>
  </w:abstractNum>
  <w:abstractNum w:abstractNumId="1" w15:restartNumberingAfterBreak="0">
    <w:nsid w:val="77EE264B"/>
    <w:multiLevelType w:val="hybridMultilevel"/>
    <w:tmpl w:val="1FB0EAE0"/>
    <w:lvl w:ilvl="0" w:tplc="5AF6088C">
      <w:start w:val="2"/>
      <w:numFmt w:val="bullet"/>
      <w:lvlText w:val="□"/>
      <w:lvlJc w:val="left"/>
      <w:pPr>
        <w:ind w:left="655" w:hanging="420"/>
      </w:pPr>
      <w:rPr>
        <w:rFonts w:ascii="仿宋" w:eastAsia="仿宋" w:hAnsi="仿宋" w:cs="宋体" w:hint="eastAsia"/>
      </w:rPr>
    </w:lvl>
    <w:lvl w:ilvl="1" w:tplc="04090003" w:tentative="1">
      <w:start w:val="1"/>
      <w:numFmt w:val="bullet"/>
      <w:lvlText w:val=""/>
      <w:lvlJc w:val="left"/>
      <w:pPr>
        <w:ind w:left="1075" w:hanging="420"/>
      </w:pPr>
      <w:rPr>
        <w:rFonts w:ascii="Wingdings" w:hAnsi="Wingdings" w:hint="default"/>
      </w:rPr>
    </w:lvl>
    <w:lvl w:ilvl="2" w:tplc="04090005"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3" w:tentative="1">
      <w:start w:val="1"/>
      <w:numFmt w:val="bullet"/>
      <w:lvlText w:val=""/>
      <w:lvlJc w:val="left"/>
      <w:pPr>
        <w:ind w:left="2335" w:hanging="420"/>
      </w:pPr>
      <w:rPr>
        <w:rFonts w:ascii="Wingdings" w:hAnsi="Wingdings" w:hint="default"/>
      </w:rPr>
    </w:lvl>
    <w:lvl w:ilvl="5" w:tplc="04090005"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3" w:tentative="1">
      <w:start w:val="1"/>
      <w:numFmt w:val="bullet"/>
      <w:lvlText w:val=""/>
      <w:lvlJc w:val="left"/>
      <w:pPr>
        <w:ind w:left="3595" w:hanging="420"/>
      </w:pPr>
      <w:rPr>
        <w:rFonts w:ascii="Wingdings" w:hAnsi="Wingdings" w:hint="default"/>
      </w:rPr>
    </w:lvl>
    <w:lvl w:ilvl="8" w:tplc="04090005" w:tentative="1">
      <w:start w:val="1"/>
      <w:numFmt w:val="bullet"/>
      <w:lvlText w:val=""/>
      <w:lvlJc w:val="left"/>
      <w:pPr>
        <w:ind w:left="40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C2"/>
    <w:rsid w:val="001679E0"/>
    <w:rsid w:val="00336926"/>
    <w:rsid w:val="006F6A19"/>
    <w:rsid w:val="00850A11"/>
    <w:rsid w:val="00AA7841"/>
    <w:rsid w:val="00B601F8"/>
    <w:rsid w:val="00CA6DC2"/>
    <w:rsid w:val="00E8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966F6C-94FC-46CB-A8FB-E2E4049D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D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A6DC2"/>
    <w:pPr>
      <w:ind w:firstLineChars="200" w:firstLine="420"/>
    </w:pPr>
  </w:style>
  <w:style w:type="character" w:customStyle="1" w:styleId="Char">
    <w:name w:val="列出段落 Char"/>
    <w:basedOn w:val="a0"/>
    <w:link w:val="a3"/>
    <w:uiPriority w:val="34"/>
    <w:locked/>
    <w:rsid w:val="00CA6DC2"/>
  </w:style>
  <w:style w:type="character" w:customStyle="1" w:styleId="title051">
    <w:name w:val="title051"/>
    <w:basedOn w:val="a0"/>
    <w:rsid w:val="00CA6DC2"/>
    <w:rPr>
      <w:rFonts w:ascii="Verdana" w:eastAsia="楷体_GB2312" w:hAnsi="Verdana" w:hint="default"/>
      <w:b/>
      <w:bCs/>
      <w:color w:val="C00000"/>
      <w:sz w:val="32"/>
      <w:szCs w:val="22"/>
    </w:rPr>
  </w:style>
  <w:style w:type="paragraph" w:styleId="a4">
    <w:name w:val="header"/>
    <w:basedOn w:val="a"/>
    <w:link w:val="Char0"/>
    <w:uiPriority w:val="99"/>
    <w:unhideWhenUsed/>
    <w:rsid w:val="00850A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0A11"/>
    <w:rPr>
      <w:sz w:val="18"/>
      <w:szCs w:val="18"/>
    </w:rPr>
  </w:style>
  <w:style w:type="paragraph" w:styleId="a5">
    <w:name w:val="footer"/>
    <w:basedOn w:val="a"/>
    <w:link w:val="Char1"/>
    <w:uiPriority w:val="99"/>
    <w:unhideWhenUsed/>
    <w:rsid w:val="00850A11"/>
    <w:pPr>
      <w:tabs>
        <w:tab w:val="center" w:pos="4153"/>
        <w:tab w:val="right" w:pos="8306"/>
      </w:tabs>
      <w:snapToGrid w:val="0"/>
      <w:jc w:val="left"/>
    </w:pPr>
    <w:rPr>
      <w:sz w:val="18"/>
      <w:szCs w:val="18"/>
    </w:rPr>
  </w:style>
  <w:style w:type="character" w:customStyle="1" w:styleId="Char1">
    <w:name w:val="页脚 Char"/>
    <w:basedOn w:val="a0"/>
    <w:link w:val="a5"/>
    <w:uiPriority w:val="99"/>
    <w:rsid w:val="00850A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Cfae-P310</dc:creator>
  <cp:keywords/>
  <dc:description/>
  <cp:lastModifiedBy>Cfae-P310</cp:lastModifiedBy>
  <cp:revision>5</cp:revision>
  <dcterms:created xsi:type="dcterms:W3CDTF">2016-10-09T06:54:00Z</dcterms:created>
  <dcterms:modified xsi:type="dcterms:W3CDTF">2016-10-14T08:50:00Z</dcterms:modified>
</cp:coreProperties>
</file>