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9F" w:rsidRPr="004F294E" w:rsidRDefault="00C16E9F" w:rsidP="004F294E">
      <w:pPr>
        <w:spacing w:line="460" w:lineRule="exact"/>
        <w:jc w:val="center"/>
        <w:rPr>
          <w:rFonts w:ascii="华文中宋" w:eastAsia="华文中宋" w:hAnsi="华文中宋" w:cs="仿宋_GB2312"/>
          <w:bCs/>
          <w:color w:val="000000" w:themeColor="text1"/>
          <w:sz w:val="36"/>
          <w:szCs w:val="36"/>
        </w:rPr>
      </w:pPr>
      <w:r w:rsidRPr="004F294E">
        <w:rPr>
          <w:rFonts w:ascii="华文中宋" w:eastAsia="华文中宋" w:hAnsi="华文中宋" w:cs="仿宋_GB2312" w:hint="eastAsia"/>
          <w:bCs/>
          <w:color w:val="000000" w:themeColor="text1"/>
          <w:sz w:val="36"/>
          <w:szCs w:val="36"/>
        </w:rPr>
        <w:t>附件</w:t>
      </w:r>
      <w:r w:rsidR="006C368C" w:rsidRPr="004F294E">
        <w:rPr>
          <w:rFonts w:ascii="华文中宋" w:eastAsia="华文中宋" w:hAnsi="华文中宋" w:cs="仿宋_GB2312" w:hint="eastAsia"/>
          <w:bCs/>
          <w:color w:val="000000" w:themeColor="text1"/>
          <w:sz w:val="36"/>
          <w:szCs w:val="36"/>
        </w:rPr>
        <w:t>1</w:t>
      </w:r>
      <w:r w:rsidRPr="004F294E">
        <w:rPr>
          <w:rFonts w:ascii="华文中宋" w:eastAsia="华文中宋" w:hAnsi="华文中宋" w:cs="仿宋_GB2312" w:hint="eastAsia"/>
          <w:bCs/>
          <w:color w:val="000000" w:themeColor="text1"/>
          <w:sz w:val="36"/>
          <w:szCs w:val="36"/>
        </w:rPr>
        <w:t>：</w:t>
      </w:r>
      <w:r w:rsidR="004F294E" w:rsidRPr="004F294E">
        <w:rPr>
          <w:rFonts w:ascii="华文中宋" w:eastAsia="华文中宋" w:hAnsi="华文中宋" w:cs="仿宋_GB2312" w:hint="eastAsia"/>
          <w:bCs/>
          <w:color w:val="000000" w:themeColor="text1"/>
          <w:sz w:val="36"/>
          <w:szCs w:val="36"/>
        </w:rPr>
        <w:t>参会须知</w:t>
      </w:r>
      <w:r w:rsidR="004F294E" w:rsidRPr="004F294E">
        <w:rPr>
          <w:rFonts w:ascii="华文中宋" w:eastAsia="华文中宋" w:hAnsi="华文中宋" w:cs="仿宋_GB2312"/>
          <w:bCs/>
          <w:color w:val="000000" w:themeColor="text1"/>
          <w:sz w:val="36"/>
          <w:szCs w:val="36"/>
        </w:rPr>
        <w:t xml:space="preserve"> </w:t>
      </w:r>
    </w:p>
    <w:p w:rsidR="00C16E9F" w:rsidRPr="004F294E" w:rsidRDefault="00C16E9F" w:rsidP="004F294E">
      <w:pPr>
        <w:pStyle w:val="2"/>
        <w:spacing w:beforeLines="100" w:before="312" w:line="560" w:lineRule="exact"/>
        <w:ind w:firstLineChars="0" w:firstLine="0"/>
        <w:rPr>
          <w:rFonts w:ascii="仿宋" w:eastAsia="仿宋" w:hAnsi="仿宋" w:cs="Helvetica"/>
          <w:b/>
          <w:kern w:val="0"/>
          <w:shd w:val="clear" w:color="auto" w:fill="FFFFFF"/>
        </w:rPr>
      </w:pPr>
      <w:r w:rsidRPr="004F294E">
        <w:rPr>
          <w:rFonts w:ascii="仿宋" w:eastAsia="仿宋" w:hAnsi="仿宋" w:hint="eastAsia"/>
          <w:b/>
        </w:rPr>
        <w:t>一、组织机构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（一）主办单位</w:t>
      </w:r>
    </w:p>
    <w:p w:rsidR="00C16E9F" w:rsidRPr="004F294E" w:rsidRDefault="00C16E9F" w:rsidP="00EC4184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广东省商业保理协会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深圳市商业保理协会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（二）联合主办</w:t>
      </w:r>
    </w:p>
    <w:p w:rsidR="00C16E9F" w:rsidRPr="004F294E" w:rsidRDefault="00C16E9F" w:rsidP="00EC4184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color w:val="FF000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中国服务贸易协会商业保理专业委员会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北京商业保理协会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天津市商业保理协会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上海市商业保理同业公会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重庆市商业保理行业协会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上海浦东商业保理行业协会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苏州商业保理协会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（三）支持单位</w:t>
      </w:r>
    </w:p>
    <w:p w:rsidR="00FD22DD" w:rsidRPr="004F294E" w:rsidRDefault="00FD22DD" w:rsidP="00FD22DD">
      <w:pPr>
        <w:pStyle w:val="1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2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中国物流与采购联合会物流与供应</w:t>
      </w:r>
      <w:proofErr w:type="gramStart"/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链金融</w:t>
      </w:r>
      <w:proofErr w:type="gramEnd"/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分会、中国国际经济合作学会供应</w:t>
      </w:r>
      <w:proofErr w:type="gramStart"/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链金融</w:t>
      </w:r>
      <w:proofErr w:type="gramEnd"/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委员会、</w:t>
      </w:r>
      <w:r w:rsidRPr="004F294E">
        <w:rPr>
          <w:rFonts w:ascii="仿宋" w:eastAsia="仿宋" w:hAnsi="仿宋" w:hint="eastAsia"/>
          <w:b w:val="0"/>
          <w:sz w:val="32"/>
          <w:szCs w:val="32"/>
        </w:rPr>
        <w:t>广东省融资</w:t>
      </w:r>
      <w:proofErr w:type="gramStart"/>
      <w:r w:rsidRPr="004F294E">
        <w:rPr>
          <w:rFonts w:ascii="仿宋" w:eastAsia="仿宋" w:hAnsi="仿宋" w:hint="eastAsia"/>
          <w:b w:val="0"/>
          <w:sz w:val="32"/>
          <w:szCs w:val="32"/>
        </w:rPr>
        <w:t>担保</w:t>
      </w:r>
      <w:r w:rsidR="0032668F" w:rsidRPr="004F294E">
        <w:rPr>
          <w:rFonts w:ascii="仿宋" w:eastAsia="仿宋" w:hAnsi="仿宋" w:hint="eastAsia"/>
          <w:b w:val="0"/>
          <w:sz w:val="32"/>
          <w:szCs w:val="32"/>
        </w:rPr>
        <w:t>业</w:t>
      </w:r>
      <w:proofErr w:type="gramEnd"/>
      <w:r w:rsidRPr="004F294E">
        <w:rPr>
          <w:rFonts w:ascii="仿宋" w:eastAsia="仿宋" w:hAnsi="仿宋" w:hint="eastAsia"/>
          <w:b w:val="0"/>
          <w:sz w:val="32"/>
          <w:szCs w:val="32"/>
        </w:rPr>
        <w:t>协会、广东省小额贷款公司协会、广东互联网金融协会、深圳市融资租赁行业协会、深圳市保险同业公会、深圳市信用担保同业公会、深圳市投资基金同业公会、深圳市中小企业家联谊会</w:t>
      </w:r>
      <w:r w:rsidR="00C871C2" w:rsidRPr="004F294E">
        <w:rPr>
          <w:rFonts w:ascii="仿宋" w:eastAsia="仿宋" w:hAnsi="仿宋" w:hint="eastAsia"/>
          <w:b w:val="0"/>
          <w:sz w:val="32"/>
          <w:szCs w:val="32"/>
        </w:rPr>
        <w:t>等5</w:t>
      </w:r>
      <w:r w:rsidR="00C871C2" w:rsidRPr="004F294E">
        <w:rPr>
          <w:rFonts w:ascii="仿宋" w:eastAsia="仿宋" w:hAnsi="仿宋"/>
          <w:b w:val="0"/>
          <w:sz w:val="32"/>
          <w:szCs w:val="32"/>
        </w:rPr>
        <w:t>0</w:t>
      </w:r>
      <w:r w:rsidR="00C871C2" w:rsidRPr="004F294E">
        <w:rPr>
          <w:rFonts w:ascii="仿宋" w:eastAsia="仿宋" w:hAnsi="仿宋" w:hint="eastAsia"/>
          <w:b w:val="0"/>
          <w:sz w:val="32"/>
          <w:szCs w:val="32"/>
        </w:rPr>
        <w:t>余家金融及相关行业商协会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（四）学术支持单位</w:t>
      </w:r>
    </w:p>
    <w:p w:rsidR="00C16E9F" w:rsidRPr="004F294E" w:rsidRDefault="005C031C" w:rsidP="00EC4184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广东金融学院、</w:t>
      </w:r>
      <w:r w:rsidR="00C16E9F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深圳大学</w:t>
      </w:r>
      <w:r w:rsidR="00FD22DD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经济学院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="005B03AD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广东金融学院</w:t>
      </w:r>
      <w:r w:rsidR="00A53135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保理与供应</w:t>
      </w:r>
      <w:proofErr w:type="gramStart"/>
      <w:r w:rsidR="00A53135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链金融</w:t>
      </w:r>
      <w:proofErr w:type="gramEnd"/>
      <w:r w:rsidR="00A53135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产业学院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（五）承办单位</w:t>
      </w:r>
    </w:p>
    <w:p w:rsidR="00C16E9F" w:rsidRP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深圳市商业保理协会</w:t>
      </w:r>
    </w:p>
    <w:p w:rsidR="005C031C" w:rsidRPr="004F294E" w:rsidRDefault="005C031C" w:rsidP="004F294E">
      <w:pPr>
        <w:pStyle w:val="3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（六）指导单位</w:t>
      </w:r>
    </w:p>
    <w:p w:rsidR="005C031C" w:rsidRPr="004F294E" w:rsidRDefault="005C031C" w:rsidP="00136B75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政府相关主管部门</w:t>
      </w:r>
    </w:p>
    <w:p w:rsidR="005C031C" w:rsidRPr="004F294E" w:rsidRDefault="005C031C" w:rsidP="004F294E">
      <w:pPr>
        <w:pStyle w:val="3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lastRenderedPageBreak/>
        <w:t>（七）协办单位</w:t>
      </w:r>
    </w:p>
    <w:p w:rsidR="005C031C" w:rsidRPr="004F294E" w:rsidRDefault="005C031C" w:rsidP="00136B75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相关企业、服务机构</w:t>
      </w:r>
    </w:p>
    <w:p w:rsidR="00C51E2D" w:rsidRPr="004F294E" w:rsidRDefault="00A53135" w:rsidP="004F294E">
      <w:pPr>
        <w:pStyle w:val="3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</w:t>
      </w:r>
      <w:r w:rsidR="005C031C" w:rsidRPr="004F294E">
        <w:rPr>
          <w:rFonts w:ascii="仿宋" w:hAnsi="仿宋" w:hint="eastAsia"/>
          <w:b w:val="0"/>
        </w:rPr>
        <w:t>八</w:t>
      </w:r>
      <w:r w:rsidRPr="004F294E">
        <w:rPr>
          <w:rFonts w:ascii="仿宋" w:hAnsi="仿宋" w:hint="eastAsia"/>
          <w:b w:val="0"/>
        </w:rPr>
        <w:t>）参会</w:t>
      </w:r>
      <w:r w:rsidR="00C51E2D" w:rsidRPr="004F294E">
        <w:rPr>
          <w:rFonts w:ascii="仿宋" w:hAnsi="仿宋" w:hint="eastAsia"/>
          <w:b w:val="0"/>
        </w:rPr>
        <w:t>人员</w:t>
      </w:r>
    </w:p>
    <w:p w:rsidR="00C51E2D" w:rsidRPr="004F294E" w:rsidRDefault="00C51E2D" w:rsidP="00C51E2D">
      <w:pPr>
        <w:pStyle w:val="1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2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政府相关部门领导</w:t>
      </w:r>
      <w:r w:rsidR="00952E61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，</w:t>
      </w:r>
      <w:r w:rsidR="00D95F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各行业商协会，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银行、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证券</w:t>
      </w:r>
      <w:r w:rsidR="007D525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公司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、</w:t>
      </w:r>
      <w:r w:rsidR="0047263A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交易所、</w:t>
      </w:r>
      <w:r w:rsidR="007F0615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基金</w:t>
      </w:r>
      <w:r w:rsidR="007D525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公司、期货公司、投资咨询公司、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保险</w:t>
      </w:r>
      <w:r w:rsidR="007D525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公司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、</w:t>
      </w:r>
      <w:r w:rsidR="007D525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财务公司、第三方理财公司、信托公司、金融资产管理公司、商业保理公司、融资租赁公司、</w:t>
      </w:r>
      <w:r w:rsidR="0047263A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融资担保公司、</w:t>
      </w:r>
      <w:r w:rsidR="007D525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贷款公司</w:t>
      </w:r>
      <w:r w:rsidR="00D95F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等金融机构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负责人</w:t>
      </w:r>
      <w:r w:rsidR="00D95F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，</w:t>
      </w:r>
      <w:r w:rsidR="00A32B88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供应链管理公司、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核心企业、</w:t>
      </w:r>
      <w:r w:rsidR="00FE3F7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民营</w:t>
      </w:r>
      <w:r w:rsidR="00D95F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企业、</w:t>
      </w:r>
      <w:r w:rsidR="00FE3F7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小</w:t>
      </w:r>
      <w:proofErr w:type="gramStart"/>
      <w:r w:rsidR="00FE3F7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微企业</w:t>
      </w:r>
      <w:proofErr w:type="gramEnd"/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高级管理人员</w:t>
      </w:r>
      <w:r w:rsidR="00D95F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，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金融科技公司</w:t>
      </w:r>
      <w:r w:rsidR="00FE3F7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、</w:t>
      </w:r>
      <w:r w:rsidR="00A32B88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评估</w:t>
      </w:r>
      <w:r w:rsidR="00FE3F7E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、征信、会计事务所、律师事务所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等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服务机构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负责人，</w:t>
      </w:r>
      <w:r w:rsidR="004A61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科研机构、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高等院校</w:t>
      </w:r>
      <w:r w:rsidR="004A615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知名学者，经济学家、行业</w:t>
      </w:r>
      <w:r w:rsidR="00952E61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知名专家及相关人员</w:t>
      </w:r>
    </w:p>
    <w:p w:rsidR="00EC4184" w:rsidRPr="004F294E" w:rsidRDefault="00EC4184" w:rsidP="004F294E">
      <w:pPr>
        <w:pStyle w:val="3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</w:t>
      </w:r>
      <w:r w:rsidR="005C031C" w:rsidRPr="004F294E">
        <w:rPr>
          <w:rFonts w:ascii="仿宋" w:hAnsi="仿宋" w:hint="eastAsia"/>
          <w:b w:val="0"/>
        </w:rPr>
        <w:t>九</w:t>
      </w:r>
      <w:r w:rsidRPr="004F294E">
        <w:rPr>
          <w:rFonts w:ascii="仿宋" w:hAnsi="仿宋" w:hint="eastAsia"/>
          <w:b w:val="0"/>
        </w:rPr>
        <w:t>）媒体宣传</w:t>
      </w:r>
    </w:p>
    <w:p w:rsidR="00EC4184" w:rsidRPr="004F294E" w:rsidRDefault="00F137F3" w:rsidP="00136B75">
      <w:pPr>
        <w:pStyle w:val="1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2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人民日报、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新华社、</w:t>
      </w:r>
      <w:r w:rsidR="00D52FBB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中国日报、经济日报、</w:t>
      </w:r>
      <w:r w:rsidR="00EC4184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中国证券报、21世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纪经济报道、深圳特区报、深圳商报、</w:t>
      </w:r>
      <w:r w:rsidR="009D3E0B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晶报、</w:t>
      </w:r>
      <w:r w:rsidR="002A68A2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南方都市报、</w:t>
      </w:r>
      <w:r w:rsidR="00CF01DB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南方日报、</w:t>
      </w:r>
      <w:r w:rsidR="00FB6BC6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每日经济新闻、第一财经日报、证券时报、人民网、新华网、中国新闻网、凤凰网、金融界、和讯网、</w:t>
      </w:r>
      <w:r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广东卫视、深圳卫视</w:t>
      </w:r>
      <w:r w:rsidR="00762797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等</w:t>
      </w:r>
      <w:r w:rsidR="00CF01DB" w:rsidRPr="004F294E">
        <w:rPr>
          <w:rFonts w:ascii="仿宋" w:eastAsia="仿宋" w:hAnsi="仿宋" w:cs="Helvetica" w:hint="eastAsia"/>
          <w:b w:val="0"/>
          <w:bCs w:val="0"/>
          <w:kern w:val="2"/>
          <w:sz w:val="32"/>
          <w:szCs w:val="32"/>
          <w:shd w:val="clear" w:color="auto" w:fill="FFFFFF"/>
        </w:rPr>
        <w:t>媒体</w:t>
      </w:r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  <w:bookmarkStart w:id="0" w:name="_2017保洽会活动日程（拟）"/>
      <w:bookmarkEnd w:id="0"/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</w:p>
    <w:p w:rsidR="00D5101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</w:p>
    <w:p w:rsidR="00C16E9F" w:rsidRPr="004F294E" w:rsidRDefault="00D5101E" w:rsidP="004F294E">
      <w:pPr>
        <w:pStyle w:val="3"/>
        <w:spacing w:line="560" w:lineRule="exact"/>
        <w:ind w:left="0"/>
        <w:rPr>
          <w:rFonts w:ascii="仿宋" w:hAnsi="仿宋"/>
        </w:rPr>
      </w:pPr>
      <w:r w:rsidRPr="004F294E">
        <w:rPr>
          <w:rFonts w:ascii="仿宋" w:hAnsi="仿宋" w:hint="eastAsia"/>
        </w:rPr>
        <w:lastRenderedPageBreak/>
        <w:t>二</w:t>
      </w:r>
      <w:r w:rsidR="00EC0956" w:rsidRPr="004F294E">
        <w:rPr>
          <w:rFonts w:ascii="仿宋" w:hAnsi="仿宋" w:hint="eastAsia"/>
        </w:rPr>
        <w:t>、</w:t>
      </w:r>
      <w:r w:rsidR="00C16E9F" w:rsidRPr="004F294E">
        <w:rPr>
          <w:rFonts w:ascii="仿宋" w:hAnsi="仿宋" w:hint="eastAsia"/>
        </w:rPr>
        <w:t>时间地点</w:t>
      </w:r>
    </w:p>
    <w:p w:rsidR="00C16E9F" w:rsidRP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时间：2018年12月18-19日</w:t>
      </w:r>
    </w:p>
    <w:p w:rsidR="00C16E9F" w:rsidRPr="004F294E" w:rsidRDefault="00A73E0E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地点：深圳</w:t>
      </w:r>
    </w:p>
    <w:p w:rsidR="00134C78" w:rsidRDefault="00134C78" w:rsidP="00134C78">
      <w:pPr>
        <w:pStyle w:val="2"/>
        <w:spacing w:beforeLines="25" w:before="78" w:afterLines="20" w:after="62" w:line="560" w:lineRule="exact"/>
        <w:ind w:firstLineChars="0" w:firstLine="0"/>
        <w:rPr>
          <w:rFonts w:ascii="仿宋" w:eastAsia="仿宋" w:hAnsi="仿宋"/>
          <w:b/>
        </w:rPr>
      </w:pPr>
    </w:p>
    <w:p w:rsidR="000C3D0D" w:rsidRPr="00134C78" w:rsidRDefault="00EC0956" w:rsidP="00134C78">
      <w:pPr>
        <w:pStyle w:val="2"/>
        <w:spacing w:beforeLines="25" w:before="78" w:afterLines="20" w:after="62" w:line="560" w:lineRule="exact"/>
        <w:ind w:firstLineChars="0" w:firstLine="0"/>
        <w:rPr>
          <w:rFonts w:ascii="仿宋" w:eastAsia="仿宋" w:hAnsi="仿宋"/>
          <w:b/>
        </w:rPr>
      </w:pPr>
      <w:r w:rsidRPr="004F294E">
        <w:rPr>
          <w:rFonts w:ascii="仿宋" w:eastAsia="仿宋" w:hAnsi="仿宋" w:hint="eastAsia"/>
          <w:b/>
        </w:rPr>
        <w:t>三</w:t>
      </w:r>
      <w:r w:rsidR="000C3D0D" w:rsidRPr="004F294E">
        <w:rPr>
          <w:rFonts w:ascii="仿宋" w:eastAsia="仿宋" w:hAnsi="仿宋" w:hint="eastAsia"/>
          <w:b/>
        </w:rPr>
        <w:t>、会议</w:t>
      </w:r>
      <w:r w:rsidR="00C16E9F" w:rsidRPr="004F294E">
        <w:rPr>
          <w:rFonts w:ascii="仿宋" w:eastAsia="仿宋" w:hAnsi="仿宋" w:hint="eastAsia"/>
          <w:b/>
        </w:rPr>
        <w:t>日程</w:t>
      </w:r>
      <w:r w:rsidR="00D5101E">
        <w:rPr>
          <w:rFonts w:ascii="仿宋" w:eastAsia="仿宋" w:hAnsi="仿宋" w:hint="eastAsia"/>
          <w:b/>
        </w:rPr>
        <w:t>（拟定）</w:t>
      </w:r>
    </w:p>
    <w:p w:rsidR="00D5101E" w:rsidRPr="004F294E" w:rsidRDefault="00D5101E" w:rsidP="000C3D0D">
      <w:pPr>
        <w:rPr>
          <w:rFonts w:ascii="仿宋" w:eastAsia="仿宋" w:hAnsi="仿宋"/>
        </w:rPr>
      </w:pPr>
    </w:p>
    <w:tbl>
      <w:tblPr>
        <w:tblStyle w:val="10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732788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732788" w:rsidRPr="004F294E" w:rsidRDefault="00732788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7087" w:type="dxa"/>
            <w:vAlign w:val="center"/>
            <w:hideMark/>
          </w:tcPr>
          <w:p w:rsidR="00732788" w:rsidRPr="004F294E" w:rsidRDefault="00732788" w:rsidP="00E535C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会议日程</w:t>
            </w:r>
          </w:p>
        </w:tc>
      </w:tr>
      <w:tr w:rsidR="00732788" w:rsidRPr="004F294E" w:rsidTr="008C7BFA">
        <w:trPr>
          <w:trHeight w:val="20"/>
          <w:jc w:val="center"/>
        </w:trPr>
        <w:tc>
          <w:tcPr>
            <w:tcW w:w="8642" w:type="dxa"/>
            <w:gridSpan w:val="2"/>
            <w:vAlign w:val="center"/>
            <w:hideMark/>
          </w:tcPr>
          <w:p w:rsidR="00732788" w:rsidRPr="004F294E" w:rsidRDefault="00732788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12月18</w:t>
            </w:r>
            <w:r w:rsidR="008C570C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日</w:t>
            </w:r>
            <w:r w:rsidR="00182B6F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上午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09:00-10:00</w:t>
            </w:r>
          </w:p>
        </w:tc>
        <w:tc>
          <w:tcPr>
            <w:tcW w:w="7087" w:type="dxa"/>
            <w:vAlign w:val="center"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代表签到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</w:tcPr>
          <w:p w:rsidR="00182B6F" w:rsidRPr="004F294E" w:rsidRDefault="003106A3" w:rsidP="003729B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182B6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="003729B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182B6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sz w:val="24"/>
                <w:szCs w:val="24"/>
              </w:rPr>
              <w:t>全国商业保理行业协会联席会议</w:t>
            </w:r>
            <w:r w:rsidRPr="004F294E">
              <w:rPr>
                <w:rFonts w:ascii="仿宋" w:eastAsia="仿宋" w:hAnsi="仿宋" w:hint="eastAsia"/>
                <w:sz w:val="24"/>
                <w:szCs w:val="24"/>
              </w:rPr>
              <w:t>（闭门）</w:t>
            </w:r>
          </w:p>
          <w:p w:rsidR="00182B6F" w:rsidRPr="004F294E" w:rsidRDefault="005054A3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</w:t>
            </w:r>
            <w:r w:rsidR="00182B6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：全国各商业保理协会会长、秘书长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7087" w:type="dxa"/>
            <w:vAlign w:val="center"/>
          </w:tcPr>
          <w:p w:rsidR="00182B6F" w:rsidRPr="004F294E" w:rsidRDefault="00182B6F" w:rsidP="00182B6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sz w:val="24"/>
                <w:szCs w:val="24"/>
              </w:rPr>
              <w:t>午餐、交流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8642" w:type="dxa"/>
            <w:gridSpan w:val="2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12月18日下午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8642" w:type="dxa"/>
            <w:gridSpan w:val="2"/>
            <w:vAlign w:val="center"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开幕式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13:00-14:00</w:t>
            </w:r>
          </w:p>
        </w:tc>
        <w:tc>
          <w:tcPr>
            <w:tcW w:w="7087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嘉宾签到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14:00-14:30</w:t>
            </w:r>
          </w:p>
        </w:tc>
        <w:tc>
          <w:tcPr>
            <w:tcW w:w="7087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领导</w:t>
            </w:r>
            <w:r w:rsidR="00FF6AB1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="00A539CA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嘉宾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致辞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B149A1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14:30-1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182B6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  <w:hideMark/>
          </w:tcPr>
          <w:p w:rsidR="00AD3C2B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主题演讲：</w:t>
            </w:r>
          </w:p>
          <w:p w:rsidR="00182B6F" w:rsidRPr="004F294E" w:rsidRDefault="00AD3C2B" w:rsidP="00182B6F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1.</w:t>
            </w:r>
            <w:r w:rsidR="00182B6F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新形势下商业保理与供应链金融发展趋势与展望</w:t>
            </w:r>
          </w:p>
          <w:p w:rsidR="0031090F" w:rsidRPr="004F294E" w:rsidRDefault="00AD3C2B" w:rsidP="008C7BFA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2.粤港澳大湾区保理与供应</w:t>
            </w:r>
            <w:proofErr w:type="gramStart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创新发展</w:t>
            </w:r>
          </w:p>
          <w:p w:rsidR="0087459B" w:rsidRPr="004F294E" w:rsidRDefault="0087459B" w:rsidP="008C7BFA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演讲嘉宾：商业保理</w:t>
            </w:r>
            <w:r w:rsidR="00763981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领域知名专家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B149A1" w:rsidP="003729B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182B6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87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项目发布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B149A1" w:rsidP="003729B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3729B1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45</w:t>
            </w:r>
            <w:r w:rsidR="003729B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-1</w:t>
            </w:r>
            <w:r w:rsidR="003729B1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="003729B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合作签约仪式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182B6F" w:rsidRPr="004F294E" w:rsidRDefault="00182B6F" w:rsidP="003729B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16:</w:t>
            </w:r>
            <w:r w:rsidR="00B149A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="00B149A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="003729B1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  <w:hideMark/>
          </w:tcPr>
          <w:p w:rsidR="00182B6F" w:rsidRPr="004F294E" w:rsidRDefault="00AD3C2B" w:rsidP="00182B6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主论坛：中国供应</w:t>
            </w:r>
            <w:proofErr w:type="gramStart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创新合作高峰论坛</w:t>
            </w:r>
          </w:p>
          <w:p w:rsidR="00AD3C2B" w:rsidRPr="004F294E" w:rsidRDefault="005054A3" w:rsidP="00CF01DB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</w:t>
            </w:r>
            <w:r w:rsidR="00AD3C2B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链核心</w:t>
            </w:r>
            <w:proofErr w:type="gramEnd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企业、供应</w:t>
            </w:r>
            <w:proofErr w:type="gramStart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平台、</w:t>
            </w:r>
            <w:r w:rsidR="0031090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银行、</w:t>
            </w:r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证券公司、保险公司、商业保理公司等机构</w:t>
            </w:r>
            <w:r w:rsidR="00A539CA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负责人</w:t>
            </w:r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，供应</w:t>
            </w:r>
            <w:proofErr w:type="gramStart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="0051523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领域专家、学者</w:t>
            </w:r>
          </w:p>
          <w:p w:rsidR="00515233" w:rsidRPr="004F294E" w:rsidRDefault="00515233" w:rsidP="00CF01DB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论坛议题：中国供应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政策解读、趋势展望、风险管理、优秀案例剖析、金融科技应用、产融结合等</w:t>
            </w:r>
          </w:p>
        </w:tc>
      </w:tr>
      <w:tr w:rsidR="00B149A1" w:rsidRPr="004F294E" w:rsidTr="003E7CCF">
        <w:trPr>
          <w:trHeight w:val="20"/>
          <w:jc w:val="center"/>
        </w:trPr>
        <w:tc>
          <w:tcPr>
            <w:tcW w:w="1555" w:type="dxa"/>
            <w:vAlign w:val="center"/>
          </w:tcPr>
          <w:p w:rsidR="00B149A1" w:rsidRPr="004F294E" w:rsidRDefault="00B149A1" w:rsidP="003E7CC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17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00-18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:0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B149A1" w:rsidRPr="004F294E" w:rsidRDefault="00515233" w:rsidP="003E7CC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会长对话论坛</w:t>
            </w:r>
          </w:p>
          <w:p w:rsidR="00A539CA" w:rsidRPr="004F294E" w:rsidRDefault="00A539CA" w:rsidP="003E7CC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邀请嘉宾：全国各商业保理协会会长、筹备组负责人</w:t>
            </w:r>
          </w:p>
          <w:p w:rsidR="00515233" w:rsidRPr="004F294E" w:rsidRDefault="00515233" w:rsidP="003E7CC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论坛议题：新监管背景下如何引导商业保理行业健康持续发展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1555" w:type="dxa"/>
            <w:vAlign w:val="center"/>
          </w:tcPr>
          <w:p w:rsidR="00182B6F" w:rsidRPr="004F294E" w:rsidRDefault="00182B6F" w:rsidP="00182B6F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18:00-21:00</w:t>
            </w:r>
          </w:p>
        </w:tc>
        <w:tc>
          <w:tcPr>
            <w:tcW w:w="7087" w:type="dxa"/>
            <w:vAlign w:val="center"/>
          </w:tcPr>
          <w:p w:rsidR="00182B6F" w:rsidRPr="004F294E" w:rsidRDefault="00182B6F" w:rsidP="00182B6F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晚宴（文艺晚会）</w:t>
            </w:r>
          </w:p>
        </w:tc>
      </w:tr>
      <w:tr w:rsidR="00182B6F" w:rsidRPr="004F294E" w:rsidTr="008C7BFA">
        <w:trPr>
          <w:trHeight w:val="20"/>
          <w:jc w:val="center"/>
        </w:trPr>
        <w:tc>
          <w:tcPr>
            <w:tcW w:w="8642" w:type="dxa"/>
            <w:gridSpan w:val="2"/>
            <w:vAlign w:val="center"/>
            <w:hideMark/>
          </w:tcPr>
          <w:p w:rsidR="00182B6F" w:rsidRPr="004F294E" w:rsidRDefault="00182B6F" w:rsidP="00182B6F">
            <w:pPr>
              <w:spacing w:line="400" w:lineRule="exact"/>
              <w:ind w:firstLine="71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12月19日</w:t>
            </w:r>
            <w:r w:rsidR="00CE182C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上午</w:t>
            </w:r>
          </w:p>
        </w:tc>
      </w:tr>
      <w:tr w:rsidR="00B3010A" w:rsidRPr="004F294E" w:rsidTr="00B3010A">
        <w:trPr>
          <w:trHeight w:val="20"/>
          <w:jc w:val="center"/>
        </w:trPr>
        <w:tc>
          <w:tcPr>
            <w:tcW w:w="1555" w:type="dxa"/>
            <w:vAlign w:val="center"/>
          </w:tcPr>
          <w:p w:rsidR="00B3010A" w:rsidRPr="004F294E" w:rsidRDefault="00B3010A" w:rsidP="00B3010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09:00-10:30</w:t>
            </w:r>
          </w:p>
        </w:tc>
        <w:tc>
          <w:tcPr>
            <w:tcW w:w="7087" w:type="dxa"/>
            <w:vAlign w:val="center"/>
          </w:tcPr>
          <w:p w:rsidR="00B3010A" w:rsidRPr="004F294E" w:rsidRDefault="00B149A1" w:rsidP="00B3010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分论坛</w:t>
            </w:r>
            <w:proofErr w:type="gramStart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：</w:t>
            </w:r>
            <w:r w:rsidR="00B3010A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2018中国商业保理CEO</w:t>
            </w:r>
            <w:r w:rsidR="00235A7A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圆桌论坛</w:t>
            </w:r>
          </w:p>
          <w:p w:rsidR="00B3010A" w:rsidRPr="004F294E" w:rsidRDefault="005054A3" w:rsidP="00B3010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</w:t>
            </w:r>
            <w:r w:rsidR="004C7A1A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嘉宾</w:t>
            </w:r>
            <w:r w:rsidR="00B3010A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="000B1A02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全国代表性</w:t>
            </w:r>
            <w:r w:rsidR="00B3010A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商业保理公司C</w:t>
            </w:r>
            <w:r w:rsidR="00B3010A"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EO</w:t>
            </w:r>
            <w:r w:rsidR="0023392D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562342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董事长、总经理等</w:t>
            </w:r>
          </w:p>
          <w:p w:rsidR="00515233" w:rsidRPr="004F294E" w:rsidRDefault="00515233" w:rsidP="00B3010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论坛议题：新时代商业保理公司面临的机遇与挑战</w:t>
            </w:r>
          </w:p>
        </w:tc>
      </w:tr>
      <w:tr w:rsidR="00255FC0" w:rsidRPr="004F294E" w:rsidTr="00B3010A">
        <w:trPr>
          <w:trHeight w:val="20"/>
          <w:jc w:val="center"/>
        </w:trPr>
        <w:tc>
          <w:tcPr>
            <w:tcW w:w="1555" w:type="dxa"/>
            <w:vAlign w:val="center"/>
          </w:tcPr>
          <w:p w:rsidR="00255FC0" w:rsidRPr="004F294E" w:rsidRDefault="00B149A1" w:rsidP="00255FC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="00255FC0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55FC0" w:rsidRPr="004F294E" w:rsidRDefault="00255FC0" w:rsidP="00255FC0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分论坛</w:t>
            </w:r>
            <w:r w:rsidR="00B149A1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</w:t>
            </w: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：“一带一路”</w:t>
            </w:r>
            <w:r w:rsidR="00763E7F"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联通</w:t>
            </w: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链金融国内</w:t>
            </w:r>
            <w:proofErr w:type="gramEnd"/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国际市场</w:t>
            </w:r>
          </w:p>
          <w:p w:rsidR="00255FC0" w:rsidRPr="004F294E" w:rsidRDefault="00255FC0" w:rsidP="000B1A02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邀请嘉宾：F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CI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亚洲区负责人</w:t>
            </w:r>
            <w:r w:rsidR="007F5C8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，相关行业协会、国际保理公司</w:t>
            </w:r>
            <w:r w:rsidR="000B1A02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A51C4C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商业保理公司、</w:t>
            </w:r>
            <w:r w:rsidR="000B1A02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="000B1A02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链公司</w:t>
            </w:r>
            <w:proofErr w:type="gramEnd"/>
            <w:r w:rsidR="007F5C83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负责人</w:t>
            </w:r>
          </w:p>
          <w:p w:rsidR="00515233" w:rsidRPr="004F294E" w:rsidRDefault="00515233" w:rsidP="001232F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</w:t>
            </w:r>
            <w:r w:rsidR="00C3538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“一带一路”战略为供应链金融带来的机遇、</w:t>
            </w:r>
            <w:r w:rsidR="001232F1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国际保理业务模式、国际保理助力出口</w:t>
            </w:r>
            <w:r w:rsidR="0027363F"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</w:t>
            </w:r>
          </w:p>
        </w:tc>
      </w:tr>
      <w:tr w:rsidR="002E4B51" w:rsidRPr="004F294E" w:rsidTr="00B3010A">
        <w:trPr>
          <w:trHeight w:val="20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09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分论坛三：金融科技赋能商业保理、供应链金融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邀请嘉宾：供应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平台、软件系统、区块链、金融科技公司、商业保理公司负责人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论坛议题：区块链、大数据、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云计算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等技术在商业保理、供应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链金融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领域的应用及作用</w:t>
            </w:r>
          </w:p>
        </w:tc>
      </w:tr>
      <w:tr w:rsidR="002E4B51" w:rsidRPr="004F294E" w:rsidTr="00B3010A">
        <w:trPr>
          <w:trHeight w:val="20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分论坛四：当前发展环境下的商业保理法律风险防范</w:t>
            </w:r>
          </w:p>
          <w:p w:rsidR="002E4B51" w:rsidRPr="004F294E" w:rsidRDefault="002E4B51" w:rsidP="002E4B5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邀请嘉宾：法院、公证、仲裁、律协、律所、征信、评级等单位代表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论坛议题：商业保理法律风险识别及防范，司法案例分享</w:t>
            </w:r>
          </w:p>
        </w:tc>
      </w:tr>
      <w:tr w:rsidR="002E4B51" w:rsidRPr="004F294E" w:rsidTr="00C6663A">
        <w:trPr>
          <w:trHeight w:val="1756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09:00-1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专场对接：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银行、证券公司、交易所、保险公司、信托公司、商业保理公司、融资租赁公司、融资担保公司、贷款公司、供应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链核心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企业、金融科技公司、服务机构、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大行业（电子业、化工能源、建筑工程、航空航天、交通运输/物流）企业代表</w:t>
            </w:r>
          </w:p>
        </w:tc>
      </w:tr>
      <w:tr w:rsidR="002E4B51" w:rsidRPr="004F294E" w:rsidTr="008C7BFA">
        <w:trPr>
          <w:trHeight w:val="20"/>
          <w:jc w:val="center"/>
        </w:trPr>
        <w:tc>
          <w:tcPr>
            <w:tcW w:w="1555" w:type="dxa"/>
            <w:vAlign w:val="center"/>
            <w:hideMark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12:00-13:30</w:t>
            </w:r>
          </w:p>
        </w:tc>
        <w:tc>
          <w:tcPr>
            <w:tcW w:w="7087" w:type="dxa"/>
            <w:vAlign w:val="center"/>
            <w:hideMark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午餐交流</w:t>
            </w:r>
          </w:p>
        </w:tc>
      </w:tr>
      <w:tr w:rsidR="002E4B51" w:rsidRPr="004F294E" w:rsidTr="00173FF9">
        <w:trPr>
          <w:trHeight w:val="20"/>
          <w:jc w:val="center"/>
        </w:trPr>
        <w:tc>
          <w:tcPr>
            <w:tcW w:w="8642" w:type="dxa"/>
            <w:gridSpan w:val="2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12月19日下午</w:t>
            </w:r>
          </w:p>
        </w:tc>
      </w:tr>
      <w:tr w:rsidR="002E4B51" w:rsidRPr="004F294E" w:rsidTr="003E7CCF">
        <w:trPr>
          <w:trHeight w:val="777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sz w:val="24"/>
                <w:szCs w:val="24"/>
              </w:rPr>
              <w:t>分论坛五：资产证券化（ABS）＋境外融资模式探讨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sz w:val="24"/>
                <w:szCs w:val="24"/>
              </w:rPr>
              <w:t>邀请嘉宾：银行、证券、保险、交易所、评级、担保、律所、会计事务所等机构负责人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sz w:val="24"/>
                <w:szCs w:val="24"/>
              </w:rPr>
              <w:t>论坛议题：新环境下资产证券化市场展望、创新A</w:t>
            </w:r>
            <w:r w:rsidRPr="004F294E">
              <w:rPr>
                <w:rFonts w:ascii="仿宋" w:eastAsia="仿宋" w:hAnsi="仿宋"/>
                <w:sz w:val="24"/>
                <w:szCs w:val="24"/>
              </w:rPr>
              <w:t>BS</w:t>
            </w:r>
            <w:r w:rsidRPr="004F294E">
              <w:rPr>
                <w:rFonts w:ascii="仿宋" w:eastAsia="仿宋" w:hAnsi="仿宋" w:hint="eastAsia"/>
                <w:sz w:val="24"/>
                <w:szCs w:val="24"/>
              </w:rPr>
              <w:t>案例分享、境外融资方式与风险管理</w:t>
            </w:r>
          </w:p>
        </w:tc>
      </w:tr>
      <w:tr w:rsidR="002E4B51" w:rsidRPr="004F294E" w:rsidTr="003E7CCF">
        <w:trPr>
          <w:trHeight w:val="20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16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:00-1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sz w:val="24"/>
                <w:szCs w:val="24"/>
              </w:rPr>
              <w:t>分论坛六：拓宽融资渠道，创新融资模式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sz w:val="24"/>
                <w:szCs w:val="24"/>
              </w:rPr>
              <w:t>邀请嘉宾：银行、信托、交易所、商业保理公司负责人</w:t>
            </w:r>
          </w:p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论坛议题：新形势下，金融机构与商业保理公司的合作模式、创新的产品设计、</w:t>
            </w:r>
            <w:proofErr w:type="gramStart"/>
            <w:r w:rsidRPr="004F294E">
              <w:rPr>
                <w:rFonts w:ascii="仿宋" w:eastAsia="仿宋" w:hAnsi="仿宋" w:hint="eastAsia"/>
                <w:sz w:val="24"/>
                <w:szCs w:val="24"/>
              </w:rPr>
              <w:t>风控理念</w:t>
            </w:r>
            <w:proofErr w:type="gramEnd"/>
            <w:r w:rsidRPr="004F294E">
              <w:rPr>
                <w:rFonts w:ascii="仿宋" w:eastAsia="仿宋" w:hAnsi="仿宋" w:hint="eastAsia"/>
                <w:sz w:val="24"/>
                <w:szCs w:val="24"/>
              </w:rPr>
              <w:t>与技术手段的应用</w:t>
            </w:r>
          </w:p>
        </w:tc>
      </w:tr>
      <w:tr w:rsidR="002E4B51" w:rsidRPr="004F294E" w:rsidTr="00C5012D">
        <w:trPr>
          <w:trHeight w:val="1834"/>
          <w:jc w:val="center"/>
        </w:trPr>
        <w:tc>
          <w:tcPr>
            <w:tcW w:w="1555" w:type="dxa"/>
            <w:vAlign w:val="center"/>
          </w:tcPr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:0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0-17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:0</w:t>
            </w:r>
            <w:r w:rsidRPr="004F294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2E4B51" w:rsidRPr="004F294E" w:rsidRDefault="002E4B51" w:rsidP="002E4B51">
            <w:pPr>
              <w:snapToGrid w:val="0"/>
              <w:spacing w:afterLines="25" w:after="78"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F294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专场对接：</w:t>
            </w:r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银行、证券公司、交易所、保险公司、信托公司、商业保理公司、融资租赁公司、融资担保公司、贷款公司、供应</w:t>
            </w:r>
            <w:proofErr w:type="gramStart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链核心</w:t>
            </w:r>
            <w:proofErr w:type="gramEnd"/>
            <w:r w:rsidRPr="004F294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企业、金融科技公司、服务机构、5大行业（医药生物、文化教育、汽车业、批发零售、信息技术）企业代表</w:t>
            </w:r>
          </w:p>
        </w:tc>
      </w:tr>
    </w:tbl>
    <w:p w:rsidR="00C16E9F" w:rsidRP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bookmarkStart w:id="1" w:name="_会议服务与企业宣传展示"/>
      <w:bookmarkEnd w:id="1"/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本日程安排为拟定，为保证会议质量，组委会</w:t>
      </w:r>
      <w:r w:rsidR="00E47BA5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工作组会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根据需要适当对会议议题进行优化调整。</w:t>
      </w:r>
    </w:p>
    <w:p w:rsidR="00C16E9F" w:rsidRPr="004F294E" w:rsidRDefault="00EC0956" w:rsidP="004F294E">
      <w:pPr>
        <w:pStyle w:val="2"/>
        <w:spacing w:beforeLines="50" w:before="156" w:line="560" w:lineRule="exact"/>
        <w:ind w:firstLineChars="0" w:firstLine="0"/>
        <w:rPr>
          <w:rFonts w:ascii="仿宋" w:eastAsia="仿宋" w:hAnsi="仿宋"/>
          <w:b/>
        </w:rPr>
      </w:pPr>
      <w:bookmarkStart w:id="2" w:name="_活动报名及联系方式"/>
      <w:bookmarkEnd w:id="2"/>
      <w:r w:rsidRPr="004F294E">
        <w:rPr>
          <w:rFonts w:ascii="仿宋" w:eastAsia="仿宋" w:hAnsi="仿宋" w:hint="eastAsia"/>
          <w:b/>
        </w:rPr>
        <w:t>四、</w:t>
      </w:r>
      <w:r w:rsidR="00C16E9F" w:rsidRPr="004F294E">
        <w:rPr>
          <w:rFonts w:ascii="仿宋" w:eastAsia="仿宋" w:hAnsi="仿宋" w:hint="eastAsia"/>
          <w:b/>
        </w:rPr>
        <w:t>活动报名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（一）活动费用</w:t>
      </w:r>
    </w:p>
    <w:p w:rsidR="00732788" w:rsidRPr="004F294E" w:rsidRDefault="00732788" w:rsidP="007327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>1.</w:t>
      </w:r>
      <w:r w:rsidR="004F294E">
        <w:rPr>
          <w:rFonts w:ascii="仿宋" w:eastAsia="仿宋" w:hAnsi="仿宋" w:hint="eastAsia"/>
          <w:sz w:val="32"/>
          <w:szCs w:val="32"/>
        </w:rPr>
        <w:t>商业保理专委会</w:t>
      </w:r>
      <w:r w:rsidRPr="004F294E">
        <w:rPr>
          <w:rFonts w:ascii="仿宋" w:eastAsia="仿宋" w:hAnsi="仿宋" w:hint="eastAsia"/>
          <w:sz w:val="32"/>
          <w:szCs w:val="32"/>
        </w:rPr>
        <w:t>会员单位</w:t>
      </w:r>
      <w:r w:rsidR="004F294E">
        <w:rPr>
          <w:rFonts w:ascii="仿宋" w:eastAsia="仿宋" w:hAnsi="仿宋" w:hint="eastAsia"/>
          <w:sz w:val="32"/>
          <w:szCs w:val="32"/>
        </w:rPr>
        <w:t>限</w:t>
      </w:r>
      <w:r w:rsidR="00792373" w:rsidRPr="004F294E">
        <w:rPr>
          <w:rFonts w:ascii="仿宋" w:eastAsia="仿宋" w:hAnsi="仿宋" w:hint="eastAsia"/>
          <w:sz w:val="32"/>
          <w:szCs w:val="32"/>
        </w:rPr>
        <w:t>1人</w:t>
      </w:r>
      <w:r w:rsidRPr="004F294E">
        <w:rPr>
          <w:rFonts w:ascii="仿宋" w:eastAsia="仿宋" w:hAnsi="仿宋" w:hint="eastAsia"/>
          <w:sz w:val="32"/>
          <w:szCs w:val="32"/>
        </w:rPr>
        <w:t>免费参</w:t>
      </w:r>
      <w:r w:rsidR="00C47FB4">
        <w:rPr>
          <w:rFonts w:ascii="仿宋" w:eastAsia="仿宋" w:hAnsi="仿宋" w:hint="eastAsia"/>
          <w:sz w:val="32"/>
          <w:szCs w:val="32"/>
        </w:rPr>
        <w:t>会</w:t>
      </w:r>
      <w:r w:rsidR="007456BA">
        <w:rPr>
          <w:rFonts w:ascii="仿宋" w:eastAsia="仿宋" w:hAnsi="仿宋" w:hint="eastAsia"/>
          <w:sz w:val="32"/>
          <w:szCs w:val="32"/>
        </w:rPr>
        <w:t>；</w:t>
      </w:r>
    </w:p>
    <w:p w:rsidR="00732788" w:rsidRPr="004F294E" w:rsidRDefault="00732788" w:rsidP="007327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>2.</w:t>
      </w:r>
      <w:r w:rsidR="00B27F9E">
        <w:rPr>
          <w:rFonts w:ascii="仿宋" w:eastAsia="仿宋" w:hAnsi="仿宋" w:hint="eastAsia"/>
          <w:sz w:val="32"/>
          <w:szCs w:val="32"/>
        </w:rPr>
        <w:t>专委会会员单位的额外参会代表以及</w:t>
      </w:r>
      <w:r w:rsidRPr="004F294E">
        <w:rPr>
          <w:rFonts w:ascii="仿宋" w:eastAsia="仿宋" w:hAnsi="仿宋" w:hint="eastAsia"/>
          <w:sz w:val="32"/>
          <w:szCs w:val="32"/>
        </w:rPr>
        <w:t>非会员单位参会费2800元/人，VIP套票3800</w:t>
      </w:r>
      <w:r w:rsidR="007C3782" w:rsidRPr="004F294E">
        <w:rPr>
          <w:rFonts w:ascii="仿宋" w:eastAsia="仿宋" w:hAnsi="仿宋" w:hint="eastAsia"/>
          <w:sz w:val="32"/>
          <w:szCs w:val="32"/>
        </w:rPr>
        <w:t>元</w:t>
      </w:r>
      <w:r w:rsidRPr="004F294E">
        <w:rPr>
          <w:rFonts w:ascii="仿宋" w:eastAsia="仿宋" w:hAnsi="仿宋" w:hint="eastAsia"/>
          <w:sz w:val="32"/>
          <w:szCs w:val="32"/>
        </w:rPr>
        <w:t>/人（</w:t>
      </w:r>
      <w:r w:rsidR="007F5C83" w:rsidRPr="004F294E">
        <w:rPr>
          <w:rFonts w:ascii="仿宋" w:eastAsia="仿宋" w:hAnsi="仿宋" w:hint="eastAsia"/>
          <w:sz w:val="32"/>
          <w:szCs w:val="32"/>
        </w:rPr>
        <w:t>参加全程活动</w:t>
      </w:r>
      <w:r w:rsidR="002A5F91" w:rsidRPr="004F294E">
        <w:rPr>
          <w:rFonts w:ascii="仿宋" w:eastAsia="仿宋" w:hAnsi="仿宋" w:hint="eastAsia"/>
          <w:sz w:val="32"/>
          <w:szCs w:val="32"/>
        </w:rPr>
        <w:t>，</w:t>
      </w:r>
      <w:r w:rsidRPr="004F294E">
        <w:rPr>
          <w:rFonts w:ascii="仿宋" w:eastAsia="仿宋" w:hAnsi="仿宋" w:hint="eastAsia"/>
          <w:sz w:val="32"/>
          <w:szCs w:val="32"/>
        </w:rPr>
        <w:t>与</w:t>
      </w:r>
      <w:r w:rsidR="00E67099" w:rsidRPr="004F294E">
        <w:rPr>
          <w:rFonts w:ascii="仿宋" w:eastAsia="仿宋" w:hAnsi="仿宋" w:hint="eastAsia"/>
          <w:sz w:val="32"/>
          <w:szCs w:val="32"/>
        </w:rPr>
        <w:t>嘉宾</w:t>
      </w:r>
      <w:r w:rsidR="00792373" w:rsidRPr="004F294E">
        <w:rPr>
          <w:rFonts w:ascii="仿宋" w:eastAsia="仿宋" w:hAnsi="仿宋" w:hint="eastAsia"/>
          <w:sz w:val="32"/>
          <w:szCs w:val="32"/>
        </w:rPr>
        <w:t>小范围</w:t>
      </w:r>
      <w:r w:rsidR="007F5C83" w:rsidRPr="004F294E">
        <w:rPr>
          <w:rFonts w:ascii="仿宋" w:eastAsia="仿宋" w:hAnsi="仿宋" w:hint="eastAsia"/>
          <w:sz w:val="32"/>
          <w:szCs w:val="32"/>
        </w:rPr>
        <w:t>互动</w:t>
      </w:r>
      <w:r w:rsidR="00792373" w:rsidRPr="004F294E">
        <w:rPr>
          <w:rFonts w:ascii="仿宋" w:eastAsia="仿宋" w:hAnsi="仿宋" w:hint="eastAsia"/>
          <w:sz w:val="32"/>
          <w:szCs w:val="32"/>
        </w:rPr>
        <w:t>交流</w:t>
      </w:r>
      <w:r w:rsidRPr="004F294E">
        <w:rPr>
          <w:rFonts w:ascii="仿宋" w:eastAsia="仿宋" w:hAnsi="仿宋" w:hint="eastAsia"/>
          <w:sz w:val="32"/>
          <w:szCs w:val="32"/>
        </w:rPr>
        <w:t>）。</w:t>
      </w:r>
    </w:p>
    <w:p w:rsidR="00EB1FCE" w:rsidRPr="004F294E" w:rsidRDefault="00EB1FCE" w:rsidP="00EB1FC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>3</w:t>
      </w:r>
      <w:r w:rsidRPr="004F294E">
        <w:rPr>
          <w:rFonts w:ascii="仿宋" w:eastAsia="仿宋" w:hAnsi="仿宋"/>
          <w:sz w:val="32"/>
          <w:szCs w:val="32"/>
        </w:rPr>
        <w:t>.</w:t>
      </w:r>
      <w:r w:rsidRPr="004F294E">
        <w:rPr>
          <w:rFonts w:ascii="仿宋" w:eastAsia="仿宋" w:hAnsi="仿宋" w:hint="eastAsia"/>
        </w:rPr>
        <w:t xml:space="preserve"> </w:t>
      </w:r>
      <w:r w:rsidRPr="004F294E">
        <w:rPr>
          <w:rFonts w:ascii="仿宋" w:eastAsia="仿宋" w:hAnsi="仿宋" w:hint="eastAsia"/>
          <w:sz w:val="32"/>
          <w:szCs w:val="32"/>
        </w:rPr>
        <w:t>收款账户</w:t>
      </w:r>
      <w:r w:rsidRPr="004F294E">
        <w:rPr>
          <w:rFonts w:ascii="仿宋" w:eastAsia="仿宋" w:hAnsi="仿宋"/>
          <w:sz w:val="32"/>
          <w:szCs w:val="32"/>
        </w:rPr>
        <w:t>：深圳市商业保理协会</w:t>
      </w:r>
    </w:p>
    <w:p w:rsidR="00EB1FCE" w:rsidRPr="004F294E" w:rsidRDefault="00EB1FCE" w:rsidP="00EB1FCE">
      <w:pPr>
        <w:ind w:firstLineChars="350" w:firstLine="112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>开户银行：中国银行深圳东滨路支行</w:t>
      </w:r>
    </w:p>
    <w:p w:rsidR="00EB1FCE" w:rsidRPr="004F294E" w:rsidRDefault="00EB1FCE" w:rsidP="00EB1FCE">
      <w:pPr>
        <w:ind w:firstLineChars="350" w:firstLine="112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>银行账号：</w:t>
      </w:r>
      <w:r w:rsidRPr="004F294E">
        <w:rPr>
          <w:rFonts w:ascii="仿宋" w:eastAsia="仿宋" w:hAnsi="仿宋"/>
          <w:sz w:val="32"/>
          <w:szCs w:val="32"/>
        </w:rPr>
        <w:t>7731 6617 2487</w:t>
      </w:r>
    </w:p>
    <w:p w:rsidR="00C47FB4" w:rsidRDefault="00C16E9F" w:rsidP="00C47FB4">
      <w:pPr>
        <w:pStyle w:val="3"/>
        <w:spacing w:line="560" w:lineRule="exact"/>
        <w:ind w:left="0"/>
        <w:rPr>
          <w:rFonts w:ascii="仿宋" w:hAnsi="仿宋" w:cs="Helvetica"/>
          <w:b w:val="0"/>
          <w:kern w:val="0"/>
          <w:shd w:val="clear" w:color="auto" w:fill="FFFFFF"/>
        </w:rPr>
      </w:pPr>
      <w:r w:rsidRPr="004F294E">
        <w:rPr>
          <w:rFonts w:ascii="仿宋" w:hAnsi="仿宋" w:hint="eastAsia"/>
          <w:b w:val="0"/>
        </w:rPr>
        <w:t>（二）</w:t>
      </w:r>
      <w:r w:rsidR="00B27F9E">
        <w:rPr>
          <w:rFonts w:ascii="仿宋" w:hAnsi="仿宋" w:cs="Helvetica" w:hint="eastAsia"/>
          <w:b w:val="0"/>
          <w:kern w:val="0"/>
          <w:shd w:val="clear" w:color="auto" w:fill="FFFFFF"/>
        </w:rPr>
        <w:t>截止日期</w:t>
      </w:r>
    </w:p>
    <w:p w:rsidR="00C16E9F" w:rsidRDefault="00C47FB4" w:rsidP="00C47FB4">
      <w:pPr>
        <w:pStyle w:val="3"/>
        <w:spacing w:line="560" w:lineRule="exact"/>
        <w:ind w:left="0" w:firstLineChars="200" w:firstLine="640"/>
        <w:rPr>
          <w:rFonts w:ascii="仿宋" w:hAnsi="仿宋" w:cs="Helvetica"/>
          <w:b w:val="0"/>
          <w:kern w:val="0"/>
          <w:shd w:val="clear" w:color="auto" w:fill="FFFFFF"/>
        </w:rPr>
      </w:pPr>
      <w:r>
        <w:rPr>
          <w:rFonts w:ascii="仿宋" w:hAnsi="仿宋" w:cs="Helvetica" w:hint="eastAsia"/>
          <w:b w:val="0"/>
          <w:kern w:val="0"/>
          <w:shd w:val="clear" w:color="auto" w:fill="FFFFFF"/>
        </w:rPr>
        <w:t>2018年</w:t>
      </w:r>
      <w:r w:rsidR="00B27F9E" w:rsidRPr="004F294E">
        <w:rPr>
          <w:rFonts w:ascii="仿宋" w:hAnsi="仿宋" w:cs="Helvetica" w:hint="eastAsia"/>
          <w:b w:val="0"/>
          <w:kern w:val="0"/>
          <w:shd w:val="clear" w:color="auto" w:fill="FFFFFF"/>
        </w:rPr>
        <w:t>12月</w:t>
      </w:r>
      <w:r w:rsidR="00B27F9E">
        <w:rPr>
          <w:rFonts w:ascii="仿宋" w:hAnsi="仿宋" w:cs="Helvetica" w:hint="eastAsia"/>
          <w:b w:val="0"/>
          <w:kern w:val="0"/>
          <w:shd w:val="clear" w:color="auto" w:fill="FFFFFF"/>
        </w:rPr>
        <w:t>9</w:t>
      </w:r>
      <w:r w:rsidR="00B27F9E" w:rsidRPr="004F294E">
        <w:rPr>
          <w:rFonts w:ascii="仿宋" w:hAnsi="仿宋" w:cs="Helvetica" w:hint="eastAsia"/>
          <w:b w:val="0"/>
          <w:kern w:val="0"/>
          <w:shd w:val="clear" w:color="auto" w:fill="FFFFFF"/>
        </w:rPr>
        <w:t>日</w:t>
      </w:r>
    </w:p>
    <w:p w:rsidR="00C47FB4" w:rsidRDefault="00C47FB4" w:rsidP="00C47FB4">
      <w:pPr>
        <w:pStyle w:val="3"/>
        <w:spacing w:line="560" w:lineRule="exact"/>
        <w:ind w:left="0"/>
        <w:rPr>
          <w:rFonts w:ascii="仿宋" w:hAnsi="仿宋" w:cs="Helvetica"/>
          <w:b w:val="0"/>
          <w:kern w:val="0"/>
          <w:shd w:val="clear" w:color="auto" w:fill="FFFFFF"/>
        </w:rPr>
      </w:pPr>
      <w:r w:rsidRPr="004F294E">
        <w:rPr>
          <w:rFonts w:ascii="仿宋" w:hAnsi="仿宋" w:hint="eastAsia"/>
          <w:b w:val="0"/>
        </w:rPr>
        <w:t>（</w:t>
      </w:r>
      <w:r>
        <w:rPr>
          <w:rFonts w:ascii="仿宋" w:hAnsi="仿宋" w:hint="eastAsia"/>
          <w:b w:val="0"/>
        </w:rPr>
        <w:t>三</w:t>
      </w:r>
      <w:r w:rsidRPr="004F294E">
        <w:rPr>
          <w:rFonts w:ascii="仿宋" w:hAnsi="仿宋" w:hint="eastAsia"/>
          <w:b w:val="0"/>
        </w:rPr>
        <w:t>）</w:t>
      </w:r>
      <w:r>
        <w:rPr>
          <w:rFonts w:ascii="仿宋" w:hAnsi="仿宋" w:cs="Helvetica" w:hint="eastAsia"/>
          <w:b w:val="0"/>
          <w:kern w:val="0"/>
          <w:shd w:val="clear" w:color="auto" w:fill="FFFFFF"/>
        </w:rPr>
        <w:t>报名方式</w:t>
      </w:r>
    </w:p>
    <w:p w:rsidR="00C47FB4" w:rsidRPr="00C47FB4" w:rsidRDefault="00C47FB4" w:rsidP="00C47F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3" w:name="_GoBack"/>
      <w:bookmarkEnd w:id="3"/>
      <w:r w:rsidRPr="00C47FB4">
        <w:rPr>
          <w:rFonts w:ascii="仿宋" w:eastAsia="仿宋" w:hAnsi="仿宋" w:hint="eastAsia"/>
          <w:sz w:val="32"/>
          <w:szCs w:val="32"/>
        </w:rPr>
        <w:t>填写报名回执，并发至相应邮箱。</w:t>
      </w:r>
    </w:p>
    <w:p w:rsidR="00C16E9F" w:rsidRPr="004F294E" w:rsidRDefault="00EC0956" w:rsidP="004F294E">
      <w:pPr>
        <w:pStyle w:val="2"/>
        <w:spacing w:beforeLines="50" w:before="156" w:line="560" w:lineRule="exact"/>
        <w:ind w:firstLineChars="0" w:firstLine="0"/>
        <w:rPr>
          <w:rFonts w:ascii="仿宋" w:eastAsia="仿宋" w:hAnsi="仿宋"/>
          <w:b/>
        </w:rPr>
      </w:pPr>
      <w:r w:rsidRPr="004F294E">
        <w:rPr>
          <w:rFonts w:ascii="仿宋" w:eastAsia="仿宋" w:hAnsi="仿宋" w:hint="eastAsia"/>
          <w:b/>
        </w:rPr>
        <w:t>五</w:t>
      </w:r>
      <w:r w:rsidR="00C16E9F" w:rsidRPr="004F294E">
        <w:rPr>
          <w:rFonts w:ascii="仿宋" w:eastAsia="仿宋" w:hAnsi="仿宋" w:hint="eastAsia"/>
          <w:b/>
        </w:rPr>
        <w:t>、联系方式</w:t>
      </w:r>
    </w:p>
    <w:p w:rsidR="004F294E" w:rsidRDefault="004F294E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>
        <w:rPr>
          <w:rFonts w:ascii="仿宋" w:hAnsi="仿宋" w:hint="eastAsia"/>
          <w:b w:val="0"/>
        </w:rPr>
        <w:t>（一）中国服务贸易协会商业保理专委会联系方式</w:t>
      </w:r>
    </w:p>
    <w:p w:rsidR="004F294E" w:rsidRDefault="004F294E" w:rsidP="004F294E">
      <w:pPr>
        <w:pStyle w:val="3"/>
        <w:spacing w:line="560" w:lineRule="exact"/>
        <w:ind w:left="0" w:firstLine="709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联系人：</w:t>
      </w:r>
      <w:r>
        <w:rPr>
          <w:rFonts w:ascii="仿宋" w:hAnsi="仿宋" w:hint="eastAsia"/>
          <w:b w:val="0"/>
        </w:rPr>
        <w:t>肖楠、罗翎毓</w:t>
      </w:r>
    </w:p>
    <w:p w:rsidR="004F294E" w:rsidRDefault="004F294E" w:rsidP="004F294E">
      <w:pPr>
        <w:tabs>
          <w:tab w:val="left" w:pos="709"/>
        </w:tabs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lastRenderedPageBreak/>
        <w:tab/>
      </w:r>
      <w:r w:rsidRPr="004F294E">
        <w:rPr>
          <w:rFonts w:ascii="仿宋" w:eastAsia="仿宋" w:hAnsi="仿宋" w:hint="eastAsia"/>
          <w:sz w:val="32"/>
          <w:szCs w:val="32"/>
        </w:rPr>
        <w:t>电话：010-64515241、</w:t>
      </w:r>
      <w:r>
        <w:rPr>
          <w:rFonts w:ascii="仿宋" w:eastAsia="仿宋" w:hAnsi="仿宋" w:hint="eastAsia"/>
          <w:sz w:val="32"/>
          <w:szCs w:val="32"/>
        </w:rPr>
        <w:t>010-</w:t>
      </w:r>
      <w:r w:rsidRPr="004F294E">
        <w:rPr>
          <w:rFonts w:ascii="仿宋" w:eastAsia="仿宋" w:hAnsi="仿宋" w:hint="eastAsia"/>
          <w:sz w:val="32"/>
          <w:szCs w:val="32"/>
        </w:rPr>
        <w:t>64515363</w:t>
      </w:r>
    </w:p>
    <w:p w:rsidR="004F294E" w:rsidRPr="004F294E" w:rsidRDefault="004F294E" w:rsidP="004F294E">
      <w:pPr>
        <w:tabs>
          <w:tab w:val="left" w:pos="709"/>
        </w:tabs>
        <w:ind w:left="420"/>
      </w:pPr>
      <w:r>
        <w:rPr>
          <w:rFonts w:ascii="仿宋" w:eastAsia="仿宋" w:hAnsi="仿宋" w:hint="eastAsia"/>
          <w:sz w:val="32"/>
          <w:szCs w:val="32"/>
        </w:rPr>
        <w:tab/>
      </w:r>
      <w:r w:rsidRPr="004F294E">
        <w:rPr>
          <w:rFonts w:ascii="仿宋" w:eastAsia="仿宋" w:hAnsi="仿宋" w:hint="eastAsia"/>
          <w:sz w:val="32"/>
          <w:szCs w:val="32"/>
        </w:rPr>
        <w:t>邮箱：</w:t>
      </w:r>
      <w:r w:rsidRPr="004F294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cfec@cfec.org.cn</w:t>
      </w:r>
    </w:p>
    <w:p w:rsidR="00C16E9F" w:rsidRPr="004F294E" w:rsidRDefault="00C16E9F" w:rsidP="004F294E">
      <w:pPr>
        <w:pStyle w:val="3"/>
        <w:spacing w:line="560" w:lineRule="exact"/>
        <w:ind w:left="0"/>
        <w:rPr>
          <w:rFonts w:ascii="仿宋" w:hAnsi="仿宋"/>
          <w:b w:val="0"/>
        </w:rPr>
      </w:pPr>
      <w:r w:rsidRPr="004F294E">
        <w:rPr>
          <w:rFonts w:ascii="仿宋" w:hAnsi="仿宋" w:hint="eastAsia"/>
          <w:b w:val="0"/>
        </w:rPr>
        <w:t>（</w:t>
      </w:r>
      <w:r w:rsidR="004F294E">
        <w:rPr>
          <w:rFonts w:ascii="仿宋" w:hAnsi="仿宋" w:hint="eastAsia"/>
          <w:b w:val="0"/>
        </w:rPr>
        <w:t>二</w:t>
      </w:r>
      <w:r w:rsidRPr="004F294E">
        <w:rPr>
          <w:rFonts w:ascii="仿宋" w:hAnsi="仿宋" w:hint="eastAsia"/>
          <w:b w:val="0"/>
        </w:rPr>
        <w:t>）组委会联系方式</w:t>
      </w:r>
    </w:p>
    <w:p w:rsidR="00C16E9F" w:rsidRP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 xml:space="preserve">1.广东省商业保理协会 </w:t>
      </w:r>
    </w:p>
    <w:p w:rsidR="004F294E" w:rsidRDefault="004F294E" w:rsidP="004F294E">
      <w:pPr>
        <w:pStyle w:val="1"/>
        <w:tabs>
          <w:tab w:val="left" w:pos="709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联系人：刘丹、李文红、叶</w:t>
      </w:r>
      <w:proofErr w:type="gramStart"/>
      <w:r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薏婷</w:t>
      </w:r>
      <w:proofErr w:type="gramEnd"/>
    </w:p>
    <w:p w:rsid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电话：</w:t>
      </w:r>
      <w:r w:rsid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020-</w:t>
      </w:r>
      <w:r w:rsidR="004F294E"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38938431</w:t>
      </w:r>
      <w:r w:rsid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、</w:t>
      </w: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020-38938239（传真）</w:t>
      </w:r>
    </w:p>
    <w:p w:rsid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Helvetica"/>
          <w:b w:val="0"/>
          <w:bCs w:val="0"/>
          <w:kern w:val="0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手机：18028670720、18078829352、18002283629</w:t>
      </w:r>
    </w:p>
    <w:p w:rsidR="00C16E9F" w:rsidRPr="004F294E" w:rsidRDefault="00C16E9F" w:rsidP="00C16E9F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_GB2312"/>
          <w:b w:val="0"/>
          <w:bCs w:val="0"/>
          <w:kern w:val="2"/>
          <w:sz w:val="32"/>
          <w:szCs w:val="32"/>
          <w:shd w:val="clear" w:color="auto" w:fill="FFFFFF"/>
        </w:rPr>
      </w:pPr>
      <w:r w:rsidRPr="004F294E">
        <w:rPr>
          <w:rFonts w:ascii="仿宋" w:eastAsia="仿宋" w:hAnsi="仿宋" w:cs="Helvetica" w:hint="eastAsia"/>
          <w:b w:val="0"/>
          <w:bCs w:val="0"/>
          <w:kern w:val="0"/>
          <w:sz w:val="32"/>
          <w:szCs w:val="32"/>
          <w:shd w:val="clear" w:color="auto" w:fill="FFFFFF"/>
        </w:rPr>
        <w:t>邮箱：</w:t>
      </w:r>
      <w:r w:rsidRPr="004F294E">
        <w:rPr>
          <w:rFonts w:ascii="仿宋" w:eastAsia="仿宋" w:hAnsi="仿宋" w:cs="仿宋_GB2312" w:hint="eastAsia"/>
          <w:b w:val="0"/>
          <w:bCs w:val="0"/>
          <w:kern w:val="2"/>
          <w:sz w:val="32"/>
          <w:szCs w:val="32"/>
          <w:shd w:val="clear" w:color="auto" w:fill="FFFFFF"/>
        </w:rPr>
        <w:t>gdfa@syblxh.org.cn</w:t>
      </w:r>
    </w:p>
    <w:p w:rsidR="00C16E9F" w:rsidRPr="004F294E" w:rsidRDefault="00C16E9F" w:rsidP="00C16E9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294E">
        <w:rPr>
          <w:rFonts w:ascii="仿宋" w:eastAsia="仿宋" w:hAnsi="仿宋" w:hint="eastAsia"/>
          <w:sz w:val="32"/>
          <w:szCs w:val="32"/>
        </w:rPr>
        <w:t xml:space="preserve">2.深圳市商业保理协会  </w:t>
      </w:r>
    </w:p>
    <w:p w:rsidR="004F294E" w:rsidRDefault="00EF6A08" w:rsidP="00EF6A08">
      <w:pPr>
        <w:pStyle w:val="3"/>
        <w:spacing w:line="560" w:lineRule="exact"/>
        <w:ind w:left="0" w:firstLineChars="200" w:firstLine="640"/>
        <w:rPr>
          <w:rFonts w:ascii="仿宋" w:hAnsi="仿宋" w:cstheme="minorBidi"/>
          <w:b w:val="0"/>
        </w:rPr>
      </w:pPr>
      <w:r w:rsidRPr="004F294E">
        <w:rPr>
          <w:rFonts w:ascii="仿宋" w:hAnsi="仿宋" w:cstheme="minorBidi" w:hint="eastAsia"/>
          <w:b w:val="0"/>
        </w:rPr>
        <w:t>联系人：陈宇静、许德慧、吴腾龙</w:t>
      </w:r>
    </w:p>
    <w:p w:rsidR="004F294E" w:rsidRDefault="00EF6A08" w:rsidP="00EF6A08">
      <w:pPr>
        <w:pStyle w:val="3"/>
        <w:spacing w:line="560" w:lineRule="exact"/>
        <w:ind w:left="0" w:firstLineChars="200" w:firstLine="640"/>
        <w:rPr>
          <w:rFonts w:ascii="仿宋" w:hAnsi="仿宋" w:cstheme="minorBidi"/>
          <w:b w:val="0"/>
        </w:rPr>
      </w:pPr>
      <w:r w:rsidRPr="004F294E">
        <w:rPr>
          <w:rFonts w:ascii="仿宋" w:hAnsi="仿宋" w:cstheme="minorBidi" w:hint="eastAsia"/>
          <w:b w:val="0"/>
        </w:rPr>
        <w:t>电话：</w:t>
      </w:r>
      <w:r w:rsidRPr="004F294E">
        <w:rPr>
          <w:rFonts w:ascii="仿宋" w:hAnsi="仿宋" w:cstheme="minorBidi"/>
          <w:b w:val="0"/>
        </w:rPr>
        <w:t>0755-86656051、86656052、86526190</w:t>
      </w:r>
    </w:p>
    <w:p w:rsidR="004F294E" w:rsidRDefault="00EF6A08" w:rsidP="00EF6A08">
      <w:pPr>
        <w:pStyle w:val="3"/>
        <w:spacing w:line="560" w:lineRule="exact"/>
        <w:ind w:left="0" w:firstLineChars="200" w:firstLine="640"/>
        <w:rPr>
          <w:rFonts w:ascii="仿宋" w:hAnsi="仿宋" w:cstheme="minorBidi"/>
          <w:b w:val="0"/>
        </w:rPr>
      </w:pPr>
      <w:r w:rsidRPr="004F294E">
        <w:rPr>
          <w:rFonts w:ascii="仿宋" w:hAnsi="仿宋" w:cstheme="minorBidi"/>
          <w:b w:val="0"/>
        </w:rPr>
        <w:t>手机：18033050151、18033050152、18033058180</w:t>
      </w:r>
    </w:p>
    <w:p w:rsidR="00390916" w:rsidRPr="003F7128" w:rsidRDefault="00EF6A08" w:rsidP="003F7128">
      <w:pPr>
        <w:pStyle w:val="3"/>
        <w:spacing w:line="560" w:lineRule="exact"/>
        <w:ind w:left="0" w:firstLineChars="200" w:firstLine="640"/>
        <w:rPr>
          <w:rFonts w:ascii="仿宋" w:hAnsi="仿宋" w:cstheme="minorBidi"/>
          <w:b w:val="0"/>
        </w:rPr>
      </w:pPr>
      <w:r w:rsidRPr="004F294E">
        <w:rPr>
          <w:rFonts w:ascii="仿宋" w:hAnsi="仿宋" w:cstheme="minorBidi"/>
          <w:b w:val="0"/>
        </w:rPr>
        <w:t>邮箱：</w:t>
      </w:r>
      <w:r w:rsidRPr="004F294E">
        <w:rPr>
          <w:rFonts w:ascii="仿宋" w:hAnsi="仿宋" w:cs="仿宋_GB2312"/>
          <w:b w:val="0"/>
          <w:shd w:val="clear" w:color="auto" w:fill="FFFFFF"/>
        </w:rPr>
        <w:t>szfa@szsyblxh.org.cn</w:t>
      </w:r>
    </w:p>
    <w:sectPr w:rsidR="00390916" w:rsidRPr="003F71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19" w:rsidRDefault="00110419" w:rsidP="00D52FBB">
      <w:r>
        <w:separator/>
      </w:r>
    </w:p>
  </w:endnote>
  <w:endnote w:type="continuationSeparator" w:id="0">
    <w:p w:rsidR="00110419" w:rsidRDefault="00110419" w:rsidP="00D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053141"/>
      <w:docPartObj>
        <w:docPartGallery w:val="Page Numbers (Bottom of Page)"/>
        <w:docPartUnique/>
      </w:docPartObj>
    </w:sdtPr>
    <w:sdtEndPr/>
    <w:sdtContent>
      <w:p w:rsidR="00136B75" w:rsidRDefault="00136B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FB4" w:rsidRPr="00C47FB4">
          <w:rPr>
            <w:noProof/>
            <w:lang w:val="zh-CN"/>
          </w:rPr>
          <w:t>6</w:t>
        </w:r>
        <w:r>
          <w:fldChar w:fldCharType="end"/>
        </w:r>
      </w:p>
    </w:sdtContent>
  </w:sdt>
  <w:p w:rsidR="00136B75" w:rsidRDefault="00136B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19" w:rsidRDefault="00110419" w:rsidP="00D52FBB">
      <w:r>
        <w:separator/>
      </w:r>
    </w:p>
  </w:footnote>
  <w:footnote w:type="continuationSeparator" w:id="0">
    <w:p w:rsidR="00110419" w:rsidRDefault="00110419" w:rsidP="00D5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38"/>
    <w:rsid w:val="00004327"/>
    <w:rsid w:val="00050864"/>
    <w:rsid w:val="000730C0"/>
    <w:rsid w:val="00086EE8"/>
    <w:rsid w:val="000B1A02"/>
    <w:rsid w:val="000C00BD"/>
    <w:rsid w:val="000C3D0D"/>
    <w:rsid w:val="0010533E"/>
    <w:rsid w:val="00110419"/>
    <w:rsid w:val="001232F1"/>
    <w:rsid w:val="00134C1B"/>
    <w:rsid w:val="00134C78"/>
    <w:rsid w:val="00136B75"/>
    <w:rsid w:val="001532B7"/>
    <w:rsid w:val="00182B6F"/>
    <w:rsid w:val="001919FB"/>
    <w:rsid w:val="001C0BA0"/>
    <w:rsid w:val="001C301E"/>
    <w:rsid w:val="00204DD0"/>
    <w:rsid w:val="00206D64"/>
    <w:rsid w:val="00207F7D"/>
    <w:rsid w:val="0023392D"/>
    <w:rsid w:val="00235A7A"/>
    <w:rsid w:val="0024217D"/>
    <w:rsid w:val="00255FC0"/>
    <w:rsid w:val="0027363F"/>
    <w:rsid w:val="002903F0"/>
    <w:rsid w:val="00293D5A"/>
    <w:rsid w:val="002A5E03"/>
    <w:rsid w:val="002A5F91"/>
    <w:rsid w:val="002A68A2"/>
    <w:rsid w:val="002E4B51"/>
    <w:rsid w:val="003106A3"/>
    <w:rsid w:val="0031090F"/>
    <w:rsid w:val="0032668F"/>
    <w:rsid w:val="00332786"/>
    <w:rsid w:val="003450C1"/>
    <w:rsid w:val="00351174"/>
    <w:rsid w:val="00364786"/>
    <w:rsid w:val="003729B1"/>
    <w:rsid w:val="003841ED"/>
    <w:rsid w:val="00390916"/>
    <w:rsid w:val="00391D99"/>
    <w:rsid w:val="003978EF"/>
    <w:rsid w:val="003B4931"/>
    <w:rsid w:val="003F7128"/>
    <w:rsid w:val="0047263A"/>
    <w:rsid w:val="0047263D"/>
    <w:rsid w:val="004A6154"/>
    <w:rsid w:val="004A6EA6"/>
    <w:rsid w:val="004C7A1A"/>
    <w:rsid w:val="004C7BB8"/>
    <w:rsid w:val="004E1B02"/>
    <w:rsid w:val="004F294E"/>
    <w:rsid w:val="004F6DB0"/>
    <w:rsid w:val="005054A3"/>
    <w:rsid w:val="00507F0A"/>
    <w:rsid w:val="00515233"/>
    <w:rsid w:val="00543A24"/>
    <w:rsid w:val="00562342"/>
    <w:rsid w:val="00580F92"/>
    <w:rsid w:val="005B03AD"/>
    <w:rsid w:val="005C031C"/>
    <w:rsid w:val="005C1AF1"/>
    <w:rsid w:val="005C3D7D"/>
    <w:rsid w:val="005E0900"/>
    <w:rsid w:val="005E161F"/>
    <w:rsid w:val="005E24F4"/>
    <w:rsid w:val="00604A10"/>
    <w:rsid w:val="00623160"/>
    <w:rsid w:val="00647A23"/>
    <w:rsid w:val="0065118F"/>
    <w:rsid w:val="006A6D68"/>
    <w:rsid w:val="006B540B"/>
    <w:rsid w:val="006C368C"/>
    <w:rsid w:val="006D30D6"/>
    <w:rsid w:val="006E4B9A"/>
    <w:rsid w:val="00702C43"/>
    <w:rsid w:val="00714B34"/>
    <w:rsid w:val="007171B7"/>
    <w:rsid w:val="00727815"/>
    <w:rsid w:val="00732788"/>
    <w:rsid w:val="007456BA"/>
    <w:rsid w:val="00746A46"/>
    <w:rsid w:val="00755267"/>
    <w:rsid w:val="00760D72"/>
    <w:rsid w:val="00762797"/>
    <w:rsid w:val="00763981"/>
    <w:rsid w:val="00763E7F"/>
    <w:rsid w:val="00784DFE"/>
    <w:rsid w:val="0078768E"/>
    <w:rsid w:val="00792373"/>
    <w:rsid w:val="007B0541"/>
    <w:rsid w:val="007B3EA6"/>
    <w:rsid w:val="007C3782"/>
    <w:rsid w:val="007D525E"/>
    <w:rsid w:val="007D59BA"/>
    <w:rsid w:val="007F0615"/>
    <w:rsid w:val="007F5C83"/>
    <w:rsid w:val="0081317C"/>
    <w:rsid w:val="00836BCF"/>
    <w:rsid w:val="0087459B"/>
    <w:rsid w:val="00887DF2"/>
    <w:rsid w:val="008A557A"/>
    <w:rsid w:val="008A6CFD"/>
    <w:rsid w:val="008C570C"/>
    <w:rsid w:val="008C7BFA"/>
    <w:rsid w:val="00910D2E"/>
    <w:rsid w:val="00921193"/>
    <w:rsid w:val="0094357D"/>
    <w:rsid w:val="00952E61"/>
    <w:rsid w:val="00971F38"/>
    <w:rsid w:val="009759D9"/>
    <w:rsid w:val="009911D7"/>
    <w:rsid w:val="009A087B"/>
    <w:rsid w:val="009A73A2"/>
    <w:rsid w:val="009B32CC"/>
    <w:rsid w:val="009B3C9A"/>
    <w:rsid w:val="009B66A6"/>
    <w:rsid w:val="009D3E0B"/>
    <w:rsid w:val="00A32B88"/>
    <w:rsid w:val="00A51C4C"/>
    <w:rsid w:val="00A53135"/>
    <w:rsid w:val="00A539CA"/>
    <w:rsid w:val="00A73E0E"/>
    <w:rsid w:val="00AC4684"/>
    <w:rsid w:val="00AC7A79"/>
    <w:rsid w:val="00AD3C2B"/>
    <w:rsid w:val="00AD503E"/>
    <w:rsid w:val="00AD6D0B"/>
    <w:rsid w:val="00AF03AC"/>
    <w:rsid w:val="00B149A1"/>
    <w:rsid w:val="00B220CF"/>
    <w:rsid w:val="00B22C64"/>
    <w:rsid w:val="00B27F9E"/>
    <w:rsid w:val="00B3010A"/>
    <w:rsid w:val="00B614B9"/>
    <w:rsid w:val="00BA1882"/>
    <w:rsid w:val="00BB4B5F"/>
    <w:rsid w:val="00BD798E"/>
    <w:rsid w:val="00C02293"/>
    <w:rsid w:val="00C16E9F"/>
    <w:rsid w:val="00C17D5E"/>
    <w:rsid w:val="00C33A2C"/>
    <w:rsid w:val="00C3538F"/>
    <w:rsid w:val="00C45609"/>
    <w:rsid w:val="00C45A07"/>
    <w:rsid w:val="00C47FB4"/>
    <w:rsid w:val="00C51E2D"/>
    <w:rsid w:val="00C568C5"/>
    <w:rsid w:val="00C871C2"/>
    <w:rsid w:val="00C9262F"/>
    <w:rsid w:val="00CE182C"/>
    <w:rsid w:val="00CF01DB"/>
    <w:rsid w:val="00D33C21"/>
    <w:rsid w:val="00D367A0"/>
    <w:rsid w:val="00D440F6"/>
    <w:rsid w:val="00D46977"/>
    <w:rsid w:val="00D5101E"/>
    <w:rsid w:val="00D52FBB"/>
    <w:rsid w:val="00D95F54"/>
    <w:rsid w:val="00DC4E73"/>
    <w:rsid w:val="00DD48E9"/>
    <w:rsid w:val="00DE79D5"/>
    <w:rsid w:val="00E04042"/>
    <w:rsid w:val="00E27446"/>
    <w:rsid w:val="00E47BA5"/>
    <w:rsid w:val="00E51EF4"/>
    <w:rsid w:val="00E535C3"/>
    <w:rsid w:val="00E67099"/>
    <w:rsid w:val="00E855DA"/>
    <w:rsid w:val="00E8717D"/>
    <w:rsid w:val="00EB1FCE"/>
    <w:rsid w:val="00EB5156"/>
    <w:rsid w:val="00EC0956"/>
    <w:rsid w:val="00EC4184"/>
    <w:rsid w:val="00EC58FD"/>
    <w:rsid w:val="00EE37BD"/>
    <w:rsid w:val="00EE3B93"/>
    <w:rsid w:val="00EF6A08"/>
    <w:rsid w:val="00F137F3"/>
    <w:rsid w:val="00F2578B"/>
    <w:rsid w:val="00F32621"/>
    <w:rsid w:val="00F404FF"/>
    <w:rsid w:val="00F736B8"/>
    <w:rsid w:val="00F825ED"/>
    <w:rsid w:val="00FA362C"/>
    <w:rsid w:val="00FB6BC6"/>
    <w:rsid w:val="00FD22DD"/>
    <w:rsid w:val="00FE3F7E"/>
    <w:rsid w:val="00FF039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30116-5F23-41AF-B404-FE2F53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16E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C16E9F"/>
    <w:pPr>
      <w:spacing w:beforeLines="70"/>
      <w:ind w:firstLineChars="200" w:firstLine="640"/>
      <w:outlineLvl w:val="1"/>
    </w:pPr>
    <w:rPr>
      <w:rFonts w:ascii="黑体" w:eastAsia="黑体" w:hAnsi="黑体" w:cs="Times New Roman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16E9F"/>
    <w:pPr>
      <w:spacing w:line="192" w:lineRule="auto"/>
      <w:ind w:left="641"/>
      <w:outlineLvl w:val="2"/>
    </w:pPr>
    <w:rPr>
      <w:rFonts w:ascii="黑体" w:eastAsia="仿宋" w:hAnsi="黑体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16E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rsid w:val="00C16E9F"/>
    <w:rPr>
      <w:rFonts w:ascii="黑体" w:eastAsia="黑体" w:hAnsi="黑体" w:cs="Times New Roman"/>
      <w:sz w:val="32"/>
      <w:szCs w:val="32"/>
    </w:rPr>
  </w:style>
  <w:style w:type="character" w:customStyle="1" w:styleId="3Char">
    <w:name w:val="标题 3 Char"/>
    <w:basedOn w:val="a0"/>
    <w:link w:val="3"/>
    <w:rsid w:val="00C16E9F"/>
    <w:rPr>
      <w:rFonts w:ascii="黑体" w:eastAsia="仿宋" w:hAnsi="黑体" w:cs="Times New Roman"/>
      <w:b/>
      <w:sz w:val="32"/>
      <w:szCs w:val="32"/>
    </w:rPr>
  </w:style>
  <w:style w:type="paragraph" w:styleId="a3">
    <w:name w:val="Title"/>
    <w:basedOn w:val="a"/>
    <w:next w:val="a"/>
    <w:link w:val="Char"/>
    <w:qFormat/>
    <w:rsid w:val="00C16E9F"/>
    <w:pPr>
      <w:jc w:val="center"/>
    </w:pPr>
    <w:rPr>
      <w:rFonts w:ascii="宋体" w:eastAsia="宋体" w:hAnsi="宋体" w:cs="Times New Roman"/>
      <w:b/>
      <w:sz w:val="44"/>
      <w:szCs w:val="44"/>
    </w:rPr>
  </w:style>
  <w:style w:type="character" w:customStyle="1" w:styleId="Char">
    <w:name w:val="标题 Char"/>
    <w:basedOn w:val="a0"/>
    <w:link w:val="a3"/>
    <w:rsid w:val="00C16E9F"/>
    <w:rPr>
      <w:rFonts w:ascii="宋体" w:eastAsia="宋体" w:hAnsi="宋体" w:cs="Times New Roman"/>
      <w:b/>
      <w:sz w:val="44"/>
      <w:szCs w:val="44"/>
    </w:rPr>
  </w:style>
  <w:style w:type="table" w:customStyle="1" w:styleId="10">
    <w:name w:val="网格型浅色1"/>
    <w:basedOn w:val="a1"/>
    <w:uiPriority w:val="40"/>
    <w:rsid w:val="00C16E9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D52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2FB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2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2FBB"/>
    <w:rPr>
      <w:sz w:val="18"/>
      <w:szCs w:val="18"/>
    </w:rPr>
  </w:style>
  <w:style w:type="character" w:styleId="a6">
    <w:name w:val="Hyperlink"/>
    <w:basedOn w:val="a0"/>
    <w:uiPriority w:val="99"/>
    <w:unhideWhenUsed/>
    <w:rsid w:val="00C33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liwei-credit</cp:lastModifiedBy>
  <cp:revision>3</cp:revision>
  <cp:lastPrinted>2018-11-19T04:11:00Z</cp:lastPrinted>
  <dcterms:created xsi:type="dcterms:W3CDTF">2018-11-28T08:03:00Z</dcterms:created>
  <dcterms:modified xsi:type="dcterms:W3CDTF">2018-11-28T08:10:00Z</dcterms:modified>
</cp:coreProperties>
</file>